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564F6C" w:rsidTr="00564F6C">
        <w:trPr>
          <w:trHeight w:val="360"/>
          <w:jc w:val="center"/>
        </w:trPr>
        <w:tc>
          <w:tcPr>
            <w:tcW w:w="9365" w:type="dxa"/>
            <w:hideMark/>
          </w:tcPr>
          <w:p w:rsidR="00564F6C" w:rsidRDefault="00564F6C">
            <w:pPr>
              <w:suppressLineNumbers/>
              <w:ind w:left="319"/>
              <w:rPr>
                <w:b/>
                <w:bCs/>
                <w:noProof w:val="0"/>
              </w:rPr>
            </w:pPr>
            <w:r>
              <w:rPr>
                <w:rFonts w:hint="cs"/>
                <w:b/>
                <w:bCs/>
                <w:rtl/>
              </w:rPr>
              <w:t>לפני כבוד השופטת אלה פטל</w:t>
            </w:r>
          </w:p>
        </w:tc>
      </w:tr>
    </w:tbl>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564F6C" w:rsidTr="00564F6C">
        <w:tc>
          <w:tcPr>
            <w:tcW w:w="3246" w:type="dxa"/>
          </w:tcPr>
          <w:p w:rsidR="00564F6C" w:rsidRDefault="00564F6C">
            <w:pPr>
              <w:suppressLineNumbers/>
              <w:rPr>
                <w:rFonts w:ascii="David" w:eastAsia="David" w:hAnsi="David"/>
                <w:b/>
                <w:bCs/>
                <w:u w:val="single"/>
              </w:rPr>
            </w:pPr>
          </w:p>
          <w:p w:rsidR="00564F6C" w:rsidRDefault="00564F6C">
            <w:pPr>
              <w:suppressLineNumbers/>
              <w:jc w:val="right"/>
              <w:rPr>
                <w:rFonts w:ascii="David" w:eastAsia="David" w:hAnsi="David"/>
                <w:b/>
                <w:bCs/>
                <w:u w:val="single"/>
              </w:rPr>
            </w:pPr>
          </w:p>
          <w:p w:rsidR="00564F6C" w:rsidRDefault="00564F6C">
            <w:pPr>
              <w:suppressLineNumbers/>
              <w:rPr>
                <w:rFonts w:ascii="David" w:eastAsia="David" w:hAnsi="David"/>
                <w:b/>
                <w:bCs/>
                <w:u w:val="single"/>
                <w:rtl/>
              </w:rPr>
            </w:pPr>
            <w:r>
              <w:rPr>
                <w:rFonts w:ascii="David" w:eastAsia="David" w:hAnsi="David" w:hint="cs"/>
                <w:b/>
                <w:bCs/>
                <w:u w:val="single"/>
                <w:rtl/>
              </w:rPr>
              <w:t>בעניין:</w:t>
            </w:r>
          </w:p>
          <w:p w:rsidR="00564F6C" w:rsidRDefault="00564F6C">
            <w:pPr>
              <w:suppressLineNumbers/>
              <w:jc w:val="right"/>
              <w:rPr>
                <w:rFonts w:ascii="David" w:eastAsia="David" w:hAnsi="David"/>
                <w:b/>
                <w:bCs/>
                <w:rtl/>
              </w:rPr>
            </w:pPr>
          </w:p>
          <w:p w:rsidR="00564F6C" w:rsidRDefault="00564F6C">
            <w:pPr>
              <w:suppressLineNumbers/>
              <w:rPr>
                <w:rFonts w:ascii="David" w:eastAsia="David" w:hAnsi="David"/>
                <w:b/>
                <w:bCs/>
                <w:rtl/>
              </w:rPr>
            </w:pPr>
            <w:r>
              <w:rPr>
                <w:rFonts w:ascii="David" w:eastAsia="David" w:hAnsi="David" w:hint="cs"/>
                <w:b/>
                <w:bCs/>
                <w:u w:val="single"/>
                <w:rtl/>
              </w:rPr>
              <w:t>המבקשת</w:t>
            </w:r>
          </w:p>
        </w:tc>
        <w:tc>
          <w:tcPr>
            <w:tcW w:w="5734" w:type="dxa"/>
          </w:tcPr>
          <w:p w:rsidR="00564F6C" w:rsidRDefault="00564F6C">
            <w:pPr>
              <w:suppressLineNumbers/>
              <w:jc w:val="right"/>
              <w:rPr>
                <w:rFonts w:ascii="David" w:eastAsia="David" w:hAnsi="David"/>
                <w:b/>
                <w:bCs/>
                <w:rtl/>
              </w:rPr>
            </w:pPr>
          </w:p>
          <w:p w:rsidR="00564F6C" w:rsidRDefault="00564F6C">
            <w:pPr>
              <w:suppressLineNumbers/>
              <w:jc w:val="right"/>
              <w:rPr>
                <w:rFonts w:ascii="David" w:eastAsia="David" w:hAnsi="David"/>
                <w:b/>
                <w:bCs/>
                <w:rtl/>
              </w:rPr>
            </w:pPr>
          </w:p>
          <w:p w:rsidR="00564F6C" w:rsidRDefault="00564F6C" w:rsidP="007938BF">
            <w:pPr>
              <w:suppressLineNumbers/>
              <w:rPr>
                <w:rFonts w:ascii="David" w:eastAsia="David" w:hAnsi="David"/>
                <w:b/>
                <w:bCs/>
                <w:rtl/>
              </w:rPr>
            </w:pPr>
            <w:r>
              <w:rPr>
                <w:rFonts w:ascii="David" w:eastAsia="David" w:hAnsi="David" w:hint="cs"/>
                <w:b/>
                <w:bCs/>
                <w:rtl/>
              </w:rPr>
              <w:t>ג</w:t>
            </w:r>
            <w:r w:rsidR="007938BF">
              <w:rPr>
                <w:rFonts w:ascii="David" w:eastAsia="David" w:hAnsi="David" w:hint="cs"/>
                <w:b/>
                <w:bCs/>
                <w:rtl/>
              </w:rPr>
              <w:t>'</w:t>
            </w:r>
            <w:r>
              <w:rPr>
                <w:rFonts w:ascii="David" w:eastAsia="David" w:hAnsi="David" w:hint="cs"/>
                <w:b/>
                <w:bCs/>
                <w:rtl/>
              </w:rPr>
              <w:t xml:space="preserve"> (אדם שמונה לו אפוטרופוס) ת"ז  </w:t>
            </w:r>
            <w:r w:rsidR="007938BF">
              <w:rPr>
                <w:rFonts w:ascii="David" w:eastAsia="David" w:hAnsi="David" w:hint="cs"/>
                <w:b/>
                <w:bCs/>
              </w:rPr>
              <w:t>XXXXXXX</w:t>
            </w:r>
          </w:p>
          <w:p w:rsidR="00564F6C" w:rsidRDefault="00564F6C">
            <w:pPr>
              <w:suppressLineNumbers/>
              <w:jc w:val="right"/>
              <w:rPr>
                <w:rFonts w:cs="Times New Roman"/>
                <w:b/>
                <w:bCs/>
                <w:rtl/>
              </w:rPr>
            </w:pPr>
          </w:p>
          <w:p w:rsidR="00564F6C" w:rsidRDefault="00564F6C">
            <w:pPr>
              <w:suppressLineNumbers/>
              <w:rPr>
                <w:rtl/>
              </w:rPr>
            </w:pPr>
            <w:r>
              <w:rPr>
                <w:rFonts w:ascii="David" w:eastAsia="David" w:hAnsi="David" w:hint="cs"/>
                <w:b/>
                <w:bCs/>
                <w:rtl/>
              </w:rPr>
              <w:t xml:space="preserve"> גג לנזקק ולחוסה (ע"ר) עמותות 580408425</w:t>
            </w:r>
          </w:p>
          <w:p w:rsidR="00564F6C" w:rsidRDefault="00564F6C">
            <w:pPr>
              <w:suppressLineNumbers/>
              <w:jc w:val="right"/>
              <w:rPr>
                <w:rFonts w:ascii="David" w:eastAsia="David" w:hAnsi="David"/>
                <w:b/>
                <w:bCs/>
                <w:rtl/>
              </w:rPr>
            </w:pPr>
          </w:p>
        </w:tc>
      </w:tr>
      <w:tr w:rsidR="00564F6C" w:rsidTr="00564F6C">
        <w:tc>
          <w:tcPr>
            <w:tcW w:w="8980" w:type="dxa"/>
            <w:gridSpan w:val="2"/>
          </w:tcPr>
          <w:p w:rsidR="00564F6C" w:rsidRDefault="00564F6C">
            <w:pPr>
              <w:suppressLineNumbers/>
              <w:jc w:val="right"/>
              <w:rPr>
                <w:rFonts w:ascii="David" w:eastAsia="David" w:hAnsi="David"/>
                <w:b/>
                <w:bCs/>
                <w:rtl/>
              </w:rPr>
            </w:pPr>
          </w:p>
          <w:p w:rsidR="00564F6C" w:rsidRDefault="00564F6C">
            <w:pPr>
              <w:suppressLineNumbers/>
              <w:jc w:val="center"/>
              <w:rPr>
                <w:rFonts w:ascii="David" w:eastAsia="David" w:hAnsi="David"/>
                <w:b/>
                <w:bCs/>
              </w:rPr>
            </w:pPr>
            <w:r>
              <w:rPr>
                <w:rFonts w:ascii="David" w:eastAsia="David" w:hAnsi="David" w:hint="cs"/>
                <w:b/>
                <w:bCs/>
                <w:rtl/>
              </w:rPr>
              <w:t>נגד</w:t>
            </w:r>
          </w:p>
          <w:p w:rsidR="00564F6C" w:rsidRDefault="00564F6C">
            <w:pPr>
              <w:suppressLineNumbers/>
              <w:jc w:val="right"/>
              <w:rPr>
                <w:rFonts w:ascii="David" w:eastAsia="David" w:hAnsi="David"/>
                <w:b/>
                <w:bCs/>
                <w:rtl/>
              </w:rPr>
            </w:pPr>
          </w:p>
        </w:tc>
      </w:tr>
      <w:tr w:rsidR="00564F6C" w:rsidTr="00564F6C">
        <w:trPr>
          <w:trHeight w:val="740"/>
        </w:trPr>
        <w:tc>
          <w:tcPr>
            <w:tcW w:w="3246" w:type="dxa"/>
            <w:hideMark/>
          </w:tcPr>
          <w:p w:rsidR="00564F6C" w:rsidRDefault="00564F6C">
            <w:pPr>
              <w:suppressLineNumbers/>
              <w:rPr>
                <w:rFonts w:ascii="David" w:eastAsia="David" w:hAnsi="David"/>
                <w:b/>
                <w:bCs/>
                <w:u w:val="single"/>
                <w:rtl/>
              </w:rPr>
            </w:pPr>
            <w:r>
              <w:rPr>
                <w:rFonts w:ascii="David" w:eastAsia="David" w:hAnsi="David" w:hint="cs"/>
                <w:b/>
                <w:bCs/>
                <w:u w:val="single"/>
                <w:rtl/>
              </w:rPr>
              <w:t>המשיבים</w:t>
            </w:r>
          </w:p>
        </w:tc>
        <w:tc>
          <w:tcPr>
            <w:tcW w:w="5734" w:type="dxa"/>
            <w:hideMark/>
          </w:tcPr>
          <w:p w:rsidR="00564F6C" w:rsidRDefault="00564F6C">
            <w:pPr>
              <w:suppressLineNumbers/>
              <w:rPr>
                <w:rFonts w:ascii="David" w:eastAsia="David" w:hAnsi="David"/>
                <w:b/>
                <w:bCs/>
                <w:rtl/>
              </w:rPr>
            </w:pPr>
            <w:r>
              <w:rPr>
                <w:rFonts w:ascii="David" w:eastAsia="David" w:hAnsi="David" w:hint="cs"/>
                <w:b/>
                <w:bCs/>
                <w:rtl/>
              </w:rPr>
              <w:t xml:space="preserve">1. היועץ המשפטי לממשלה-משרד הרווחה והשירותים </w:t>
            </w:r>
          </w:p>
          <w:p w:rsidR="00564F6C" w:rsidRDefault="00564F6C" w:rsidP="007938BF">
            <w:pPr>
              <w:suppressLineNumbers/>
              <w:rPr>
                <w:rFonts w:ascii="David" w:eastAsia="David" w:hAnsi="David"/>
                <w:b/>
                <w:bCs/>
                <w:rtl/>
              </w:rPr>
            </w:pPr>
            <w:r>
              <w:rPr>
                <w:rFonts w:ascii="David" w:eastAsia="David" w:hAnsi="David" w:hint="cs"/>
                <w:b/>
                <w:bCs/>
                <w:rtl/>
              </w:rPr>
              <w:t xml:space="preserve">2. </w:t>
            </w:r>
            <w:r w:rsidR="009D3EF6">
              <w:rPr>
                <w:rFonts w:ascii="David" w:eastAsia="David" w:hAnsi="David" w:hint="cs"/>
                <w:b/>
                <w:bCs/>
                <w:rtl/>
              </w:rPr>
              <w:t>א</w:t>
            </w:r>
            <w:r w:rsidR="009D3EF6">
              <w:rPr>
                <w:rFonts w:ascii="David" w:eastAsia="David" w:hAnsi="David"/>
                <w:b/>
                <w:bCs/>
                <w:rtl/>
              </w:rPr>
              <w:t>'</w:t>
            </w:r>
            <w:r>
              <w:rPr>
                <w:rFonts w:ascii="David" w:eastAsia="David" w:hAnsi="David" w:hint="cs"/>
                <w:b/>
                <w:bCs/>
                <w:rtl/>
              </w:rPr>
              <w:t xml:space="preserve"> ת"ז  </w:t>
            </w:r>
            <w:r w:rsidR="007938BF">
              <w:rPr>
                <w:rFonts w:ascii="David" w:eastAsia="David" w:hAnsi="David" w:hint="cs"/>
                <w:b/>
                <w:bCs/>
              </w:rPr>
              <w:t>XXXXXXX</w:t>
            </w:r>
          </w:p>
          <w:p w:rsidR="00564F6C" w:rsidRDefault="00564F6C" w:rsidP="007938BF">
            <w:pPr>
              <w:suppressLineNumbers/>
              <w:rPr>
                <w:rFonts w:ascii="David" w:eastAsia="David" w:hAnsi="David"/>
                <w:b/>
                <w:bCs/>
                <w:rtl/>
              </w:rPr>
            </w:pPr>
            <w:r>
              <w:rPr>
                <w:rFonts w:ascii="David" w:eastAsia="David" w:hAnsi="David" w:hint="cs"/>
                <w:b/>
                <w:bCs/>
                <w:rtl/>
              </w:rPr>
              <w:t xml:space="preserve">3. </w:t>
            </w:r>
            <w:r w:rsidR="007938BF">
              <w:rPr>
                <w:rFonts w:ascii="David" w:eastAsia="David" w:hAnsi="David" w:hint="cs"/>
                <w:b/>
                <w:bCs/>
                <w:rtl/>
              </w:rPr>
              <w:t>ר</w:t>
            </w:r>
            <w:r w:rsidR="007938BF">
              <w:rPr>
                <w:rFonts w:ascii="David" w:eastAsia="David" w:hAnsi="David"/>
                <w:b/>
                <w:bCs/>
                <w:rtl/>
              </w:rPr>
              <w:t>'</w:t>
            </w:r>
            <w:r>
              <w:rPr>
                <w:rFonts w:ascii="David" w:eastAsia="David" w:hAnsi="David" w:hint="cs"/>
                <w:b/>
                <w:bCs/>
                <w:rtl/>
              </w:rPr>
              <w:t xml:space="preserve"> ת"ז  </w:t>
            </w:r>
            <w:r w:rsidR="007938BF">
              <w:rPr>
                <w:rFonts w:ascii="David" w:eastAsia="David" w:hAnsi="David" w:hint="cs"/>
                <w:b/>
                <w:bCs/>
              </w:rPr>
              <w:t>XXXXXXX</w:t>
            </w:r>
          </w:p>
          <w:p w:rsidR="00564F6C" w:rsidRDefault="00564F6C" w:rsidP="007938BF">
            <w:pPr>
              <w:suppressLineNumbers/>
              <w:rPr>
                <w:rFonts w:ascii="David" w:eastAsia="David" w:hAnsi="David"/>
                <w:b/>
                <w:bCs/>
                <w:rtl/>
              </w:rPr>
            </w:pPr>
            <w:r>
              <w:rPr>
                <w:rFonts w:ascii="David" w:eastAsia="David" w:hAnsi="David" w:hint="cs"/>
                <w:b/>
                <w:bCs/>
                <w:rtl/>
              </w:rPr>
              <w:t xml:space="preserve">4. </w:t>
            </w:r>
            <w:r w:rsidR="009D3EF6">
              <w:rPr>
                <w:rFonts w:ascii="David" w:eastAsia="David" w:hAnsi="David" w:hint="cs"/>
                <w:b/>
                <w:bCs/>
                <w:rtl/>
              </w:rPr>
              <w:t>א</w:t>
            </w:r>
            <w:r w:rsidR="00F0700F">
              <w:rPr>
                <w:rFonts w:ascii="David" w:eastAsia="David" w:hAnsi="David" w:hint="cs"/>
                <w:b/>
                <w:bCs/>
                <w:rtl/>
              </w:rPr>
              <w:t>ו</w:t>
            </w:r>
            <w:r w:rsidR="009D3EF6">
              <w:rPr>
                <w:rFonts w:ascii="David" w:eastAsia="David" w:hAnsi="David"/>
                <w:b/>
                <w:bCs/>
                <w:rtl/>
              </w:rPr>
              <w:t>'</w:t>
            </w:r>
            <w:r>
              <w:rPr>
                <w:rFonts w:ascii="David" w:eastAsia="David" w:hAnsi="David" w:hint="cs"/>
                <w:b/>
                <w:bCs/>
                <w:rtl/>
              </w:rPr>
              <w:t xml:space="preserve"> ת"ז  </w:t>
            </w:r>
            <w:r w:rsidR="007938BF">
              <w:rPr>
                <w:rFonts w:ascii="David" w:eastAsia="David" w:hAnsi="David" w:hint="cs"/>
                <w:b/>
                <w:bCs/>
              </w:rPr>
              <w:t>XXXXXXX</w:t>
            </w:r>
          </w:p>
          <w:p w:rsidR="00564F6C" w:rsidRDefault="00564F6C" w:rsidP="007938BF">
            <w:pPr>
              <w:suppressLineNumbers/>
              <w:rPr>
                <w:rFonts w:ascii="David" w:eastAsia="David" w:hAnsi="David"/>
                <w:b/>
                <w:bCs/>
                <w:rtl/>
              </w:rPr>
            </w:pPr>
            <w:r>
              <w:rPr>
                <w:rFonts w:ascii="David" w:eastAsia="David" w:hAnsi="David" w:hint="cs"/>
                <w:b/>
                <w:bCs/>
                <w:rtl/>
              </w:rPr>
              <w:t>5. ב</w:t>
            </w:r>
            <w:r w:rsidR="007938BF">
              <w:rPr>
                <w:rFonts w:ascii="David" w:eastAsia="David" w:hAnsi="David" w:hint="cs"/>
                <w:b/>
                <w:bCs/>
                <w:rtl/>
              </w:rPr>
              <w:t>'</w:t>
            </w:r>
            <w:r>
              <w:rPr>
                <w:rFonts w:ascii="David" w:eastAsia="David" w:hAnsi="David" w:hint="cs"/>
                <w:b/>
                <w:bCs/>
                <w:rtl/>
              </w:rPr>
              <w:t xml:space="preserve"> ת"ז </w:t>
            </w:r>
            <w:r w:rsidR="007938BF">
              <w:rPr>
                <w:rFonts w:ascii="David" w:eastAsia="David" w:hAnsi="David" w:hint="cs"/>
                <w:b/>
                <w:bCs/>
              </w:rPr>
              <w:t>XXXXXXX</w:t>
            </w:r>
          </w:p>
        </w:tc>
      </w:tr>
    </w:tbl>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F6BB7" w:rsidTr="00280865">
        <w:trPr>
          <w:jc w:val="center"/>
        </w:trPr>
        <w:tc>
          <w:tcPr>
            <w:tcW w:w="8820" w:type="dxa"/>
          </w:tcPr>
          <w:p w:rsidR="00CF6BB7" w:rsidRPr="00996935" w:rsidRDefault="00CF6BB7" w:rsidP="00D44968">
            <w:pPr>
              <w:suppressLineNumbers/>
              <w:rPr>
                <w:rtl/>
              </w:rPr>
            </w:pPr>
          </w:p>
        </w:tc>
      </w:tr>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906574" w:rsidRPr="00980F4C" w:rsidRDefault="00906574" w:rsidP="00906574">
      <w:pPr>
        <w:spacing w:line="360" w:lineRule="auto"/>
        <w:ind w:firstLine="720"/>
        <w:jc w:val="center"/>
        <w:rPr>
          <w:rFonts w:ascii="FrankRuehl" w:hAnsi="FrankRuehl" w:cs="FrankRuehl"/>
          <w:b/>
          <w:bCs/>
          <w:sz w:val="22"/>
          <w:szCs w:val="22"/>
          <w:rtl/>
        </w:rPr>
      </w:pPr>
      <w:bookmarkStart w:id="0" w:name="NGCSBookmark"/>
      <w:bookmarkEnd w:id="0"/>
      <w:r w:rsidRPr="00980F4C">
        <w:rPr>
          <w:rFonts w:ascii="FrankRuehl" w:hAnsi="FrankRuehl" w:cs="FrankRuehl"/>
          <w:b/>
          <w:bCs/>
          <w:sz w:val="22"/>
          <w:szCs w:val="22"/>
          <w:rtl/>
        </w:rPr>
        <w:t>"'אני לא צריך הרבה עכשיו', אמר הילד, 'רק מקום שקט לשבת ולנוח. אני עייף מאוד'</w:t>
      </w:r>
    </w:p>
    <w:p w:rsidR="00906574" w:rsidRPr="00980F4C" w:rsidRDefault="00906574" w:rsidP="00906574">
      <w:pPr>
        <w:spacing w:line="360" w:lineRule="auto"/>
        <w:ind w:firstLine="720"/>
        <w:jc w:val="center"/>
        <w:rPr>
          <w:rFonts w:ascii="FrankRuehl" w:hAnsi="FrankRuehl" w:cs="FrankRuehl"/>
          <w:b/>
          <w:bCs/>
          <w:sz w:val="22"/>
          <w:szCs w:val="22"/>
          <w:rtl/>
        </w:rPr>
      </w:pPr>
      <w:r w:rsidRPr="00980F4C">
        <w:rPr>
          <w:rFonts w:ascii="FrankRuehl" w:hAnsi="FrankRuehl" w:cs="FrankRuehl"/>
          <w:b/>
          <w:bCs/>
          <w:sz w:val="22"/>
          <w:szCs w:val="22"/>
          <w:rtl/>
        </w:rPr>
        <w:t>'אם כך, אמר העץ וזקף את עצמו 'גזע כרות זקן הוא כן טוב בשביל לשבת ולנוח'</w:t>
      </w:r>
    </w:p>
    <w:p w:rsidR="00906574" w:rsidRPr="00906574" w:rsidRDefault="00906574" w:rsidP="00906574">
      <w:pPr>
        <w:spacing w:line="360" w:lineRule="auto"/>
        <w:ind w:firstLine="720"/>
        <w:jc w:val="center"/>
        <w:rPr>
          <w:rFonts w:ascii="FrankRuehl" w:hAnsi="FrankRuehl" w:cs="FrankRuehl"/>
          <w:sz w:val="22"/>
          <w:szCs w:val="22"/>
          <w:rtl/>
        </w:rPr>
      </w:pPr>
      <w:r w:rsidRPr="00980F4C">
        <w:rPr>
          <w:rFonts w:ascii="FrankRuehl" w:hAnsi="FrankRuehl" w:cs="FrankRuehl"/>
          <w:b/>
          <w:bCs/>
          <w:sz w:val="22"/>
          <w:szCs w:val="22"/>
          <w:rtl/>
        </w:rPr>
        <w:t>והילד ישב, והעץ היה מאושר</w:t>
      </w:r>
      <w:r w:rsidRPr="00980F4C">
        <w:rPr>
          <w:rFonts w:ascii="FrankRuehl" w:hAnsi="FrankRuehl" w:cs="FrankRuehl" w:hint="cs"/>
          <w:b/>
          <w:bCs/>
          <w:sz w:val="22"/>
          <w:szCs w:val="22"/>
          <w:rtl/>
        </w:rPr>
        <w:t>"</w:t>
      </w:r>
      <w:r>
        <w:rPr>
          <w:rFonts w:ascii="FrankRuehl" w:hAnsi="FrankRuehl" w:cs="FrankRuehl" w:hint="cs"/>
          <w:b/>
          <w:bCs/>
          <w:sz w:val="22"/>
          <w:szCs w:val="22"/>
          <w:rtl/>
        </w:rPr>
        <w:t xml:space="preserve"> </w:t>
      </w:r>
      <w:r>
        <w:rPr>
          <w:rFonts w:ascii="FrankRuehl" w:hAnsi="FrankRuehl" w:cs="FrankRuehl" w:hint="cs"/>
          <w:sz w:val="22"/>
          <w:szCs w:val="22"/>
          <w:rtl/>
        </w:rPr>
        <w:t>("העץ הנדיב", מאת של סילברסטיין).</w:t>
      </w:r>
    </w:p>
    <w:p w:rsidR="00906574" w:rsidRDefault="00906574" w:rsidP="00C22A14">
      <w:pPr>
        <w:spacing w:line="360" w:lineRule="auto"/>
        <w:jc w:val="both"/>
        <w:rPr>
          <w:rFonts w:ascii="David" w:hAnsi="David"/>
          <w:rtl/>
        </w:rPr>
      </w:pPr>
    </w:p>
    <w:p w:rsidR="00C22A14" w:rsidRDefault="00A83222" w:rsidP="0007256B">
      <w:pPr>
        <w:spacing w:before="120" w:line="360" w:lineRule="auto"/>
        <w:jc w:val="both"/>
        <w:rPr>
          <w:rFonts w:ascii="David" w:hAnsi="David"/>
          <w:rtl/>
        </w:rPr>
      </w:pPr>
      <w:r>
        <w:rPr>
          <w:rFonts w:ascii="David" w:hAnsi="David" w:hint="cs"/>
          <w:rtl/>
        </w:rPr>
        <w:t xml:space="preserve">בתה מאותגרת הנפש של </w:t>
      </w:r>
      <w:r w:rsidR="007938BF">
        <w:rPr>
          <w:rFonts w:ascii="David" w:hAnsi="David" w:hint="cs"/>
          <w:rtl/>
        </w:rPr>
        <w:t>ג</w:t>
      </w:r>
      <w:r w:rsidR="007938BF">
        <w:rPr>
          <w:rFonts w:ascii="David" w:hAnsi="David"/>
          <w:rtl/>
        </w:rPr>
        <w:t>'</w:t>
      </w:r>
      <w:r>
        <w:rPr>
          <w:rFonts w:ascii="David" w:hAnsi="David" w:hint="cs"/>
          <w:rtl/>
        </w:rPr>
        <w:t xml:space="preserve">, לה </w:t>
      </w:r>
      <w:r w:rsidR="007938BF">
        <w:rPr>
          <w:rFonts w:ascii="David" w:hAnsi="David" w:hint="cs"/>
          <w:rtl/>
        </w:rPr>
        <w:t>ג</w:t>
      </w:r>
      <w:r w:rsidR="007938BF">
        <w:rPr>
          <w:rFonts w:ascii="David" w:hAnsi="David"/>
          <w:rtl/>
        </w:rPr>
        <w:t>'</w:t>
      </w:r>
      <w:r>
        <w:rPr>
          <w:rFonts w:ascii="David" w:hAnsi="David" w:hint="cs"/>
          <w:rtl/>
        </w:rPr>
        <w:t xml:space="preserve"> דאגה כל חייה, אינה מאפשרת לה לקבל טיפול הכרחי בביתה. האם בנסיבות העניין יש להוציא את </w:t>
      </w:r>
      <w:r w:rsidR="007938BF">
        <w:rPr>
          <w:rFonts w:ascii="David" w:hAnsi="David" w:hint="cs"/>
          <w:rtl/>
        </w:rPr>
        <w:t>ג</w:t>
      </w:r>
      <w:r w:rsidR="007938BF">
        <w:rPr>
          <w:rFonts w:ascii="David" w:hAnsi="David"/>
          <w:rtl/>
        </w:rPr>
        <w:t>'</w:t>
      </w:r>
      <w:r>
        <w:rPr>
          <w:rFonts w:ascii="David" w:hAnsi="David" w:hint="cs"/>
          <w:rtl/>
        </w:rPr>
        <w:t xml:space="preserve"> לבית אבות או שמא</w:t>
      </w:r>
      <w:r w:rsidR="004572FA">
        <w:rPr>
          <w:rFonts w:ascii="David" w:hAnsi="David" w:hint="cs"/>
          <w:rtl/>
        </w:rPr>
        <w:t xml:space="preserve"> יש</w:t>
      </w:r>
      <w:r>
        <w:rPr>
          <w:rFonts w:ascii="David" w:hAnsi="David" w:hint="cs"/>
          <w:rtl/>
        </w:rPr>
        <w:t xml:space="preserve"> להשאיר את </w:t>
      </w:r>
      <w:r w:rsidR="007938BF">
        <w:rPr>
          <w:rFonts w:ascii="David" w:hAnsi="David" w:hint="cs"/>
          <w:rtl/>
        </w:rPr>
        <w:t>ג</w:t>
      </w:r>
      <w:r w:rsidR="007938BF">
        <w:rPr>
          <w:rFonts w:ascii="David" w:hAnsi="David"/>
          <w:rtl/>
        </w:rPr>
        <w:t>'</w:t>
      </w:r>
      <w:r>
        <w:rPr>
          <w:rFonts w:ascii="David" w:hAnsi="David" w:hint="cs"/>
          <w:rtl/>
        </w:rPr>
        <w:t xml:space="preserve"> בביתה ולהרחיק ממנו את בתה? </w:t>
      </w:r>
      <w:r w:rsidR="00C22A14">
        <w:rPr>
          <w:rFonts w:ascii="David" w:hAnsi="David"/>
          <w:rtl/>
        </w:rPr>
        <w:t xml:space="preserve">זהו עניינה של החלטה זו. </w:t>
      </w:r>
    </w:p>
    <w:p w:rsidR="00C22A14" w:rsidRDefault="00676AD1" w:rsidP="0007256B">
      <w:pPr>
        <w:spacing w:before="120" w:line="360" w:lineRule="auto"/>
        <w:jc w:val="both"/>
        <w:rPr>
          <w:rFonts w:ascii="David" w:hAnsi="David"/>
          <w:noProof w:val="0"/>
          <w:rtl/>
        </w:rPr>
      </w:pPr>
      <w:r>
        <w:rPr>
          <w:rFonts w:ascii="David" w:hAnsi="David"/>
          <w:noProof w:val="0"/>
        </w:rPr>
        <w:t xml:space="preserve"> </w:t>
      </w:r>
      <w:r w:rsidR="00B8243E">
        <w:rPr>
          <w:rFonts w:ascii="David" w:hAnsi="David"/>
          <w:noProof w:val="0"/>
        </w:rPr>
        <w:t xml:space="preserve"> </w:t>
      </w:r>
    </w:p>
    <w:p w:rsidR="00C22A14" w:rsidRDefault="00C22A14" w:rsidP="0007256B">
      <w:pPr>
        <w:pStyle w:val="ad"/>
        <w:numPr>
          <w:ilvl w:val="0"/>
          <w:numId w:val="1"/>
        </w:numPr>
        <w:spacing w:before="120" w:after="0" w:line="360" w:lineRule="auto"/>
        <w:ind w:hanging="720"/>
        <w:jc w:val="both"/>
        <w:rPr>
          <w:rFonts w:ascii="David" w:hAnsi="David" w:cs="David"/>
          <w:b/>
          <w:bCs/>
          <w:sz w:val="24"/>
          <w:szCs w:val="24"/>
          <w:u w:val="single"/>
          <w:rtl/>
        </w:rPr>
      </w:pPr>
      <w:r>
        <w:rPr>
          <w:rFonts w:ascii="David" w:hAnsi="David" w:cs="David"/>
          <w:b/>
          <w:bCs/>
          <w:sz w:val="24"/>
          <w:szCs w:val="24"/>
          <w:u w:val="single"/>
          <w:rtl/>
        </w:rPr>
        <w:t xml:space="preserve">תמצית העובדות הרלוונטיות וההליכים הקודמים - </w:t>
      </w:r>
    </w:p>
    <w:p w:rsidR="00C22A14" w:rsidRDefault="00965E2A" w:rsidP="00A80925">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 xml:space="preserve">הגב' </w:t>
      </w:r>
      <w:r w:rsidR="007938BF">
        <w:rPr>
          <w:rFonts w:ascii="David" w:hAnsi="David" w:cs="David"/>
          <w:sz w:val="24"/>
          <w:szCs w:val="24"/>
          <w:rtl/>
        </w:rPr>
        <w:t>ג'</w:t>
      </w:r>
      <w:r>
        <w:rPr>
          <w:rFonts w:ascii="David" w:hAnsi="David" w:cs="David"/>
          <w:sz w:val="24"/>
          <w:szCs w:val="24"/>
          <w:rtl/>
        </w:rPr>
        <w:t xml:space="preserve"> (להלן:</w:t>
      </w:r>
      <w:r w:rsidR="009F4E5C">
        <w:rPr>
          <w:rFonts w:ascii="David" w:hAnsi="David" w:cs="David" w:hint="cs"/>
          <w:sz w:val="24"/>
          <w:szCs w:val="24"/>
          <w:rtl/>
        </w:rPr>
        <w:t xml:space="preserve"> </w:t>
      </w:r>
      <w:r w:rsidR="00C22A14">
        <w:rPr>
          <w:rFonts w:ascii="David" w:hAnsi="David" w:cs="David"/>
          <w:sz w:val="24"/>
          <w:szCs w:val="24"/>
          <w:rtl/>
        </w:rPr>
        <w:t>"</w:t>
      </w:r>
      <w:r w:rsidR="007938BF">
        <w:rPr>
          <w:rFonts w:ascii="David" w:hAnsi="David" w:cs="David"/>
          <w:b/>
          <w:bCs/>
          <w:sz w:val="24"/>
          <w:szCs w:val="24"/>
          <w:rtl/>
        </w:rPr>
        <w:t>ג'</w:t>
      </w:r>
      <w:r w:rsidR="00C22A14">
        <w:rPr>
          <w:rFonts w:ascii="David" w:hAnsi="David" w:cs="David"/>
          <w:sz w:val="24"/>
          <w:szCs w:val="24"/>
          <w:rtl/>
        </w:rPr>
        <w:t xml:space="preserve">"), ילידת 1941, כבת 83, מאובחנת כלוקה בדמנציה, סובלת ממחלת האפילפסיה וזקוקה להליכון בכדי להתנייד. </w:t>
      </w:r>
    </w:p>
    <w:p w:rsidR="00C22A14" w:rsidRDefault="007938BF" w:rsidP="001E6929">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ג'</w:t>
      </w:r>
      <w:r w:rsidR="00C22A14">
        <w:rPr>
          <w:rFonts w:ascii="David" w:hAnsi="David" w:cs="David"/>
          <w:sz w:val="24"/>
          <w:szCs w:val="24"/>
          <w:rtl/>
        </w:rPr>
        <w:t xml:space="preserve"> מתגוררת לאורך השנים בדירת 3 חדרים (</w:t>
      </w:r>
      <w:r w:rsidR="003955C1">
        <w:rPr>
          <w:rFonts w:ascii="David" w:hAnsi="David" w:cs="David"/>
          <w:sz w:val="24"/>
          <w:szCs w:val="24"/>
          <w:rtl/>
        </w:rPr>
        <w:t>שני חדרים וסלון) בת 80 מ"ר ב</w:t>
      </w:r>
      <w:r w:rsidR="003955C1">
        <w:rPr>
          <w:rFonts w:ascii="David" w:hAnsi="David" w:cs="David" w:hint="cs"/>
          <w:sz w:val="24"/>
          <w:szCs w:val="24"/>
          <w:rtl/>
        </w:rPr>
        <w:t>[עיר בצפון]</w:t>
      </w:r>
      <w:r w:rsidR="00C22A14">
        <w:rPr>
          <w:rFonts w:ascii="David" w:hAnsi="David" w:cs="David"/>
          <w:sz w:val="24"/>
          <w:szCs w:val="24"/>
          <w:rtl/>
        </w:rPr>
        <w:t xml:space="preserve">, עם בתה </w:t>
      </w:r>
      <w:r w:rsidR="009D3EF6">
        <w:rPr>
          <w:rFonts w:ascii="David" w:hAnsi="David" w:cs="David"/>
          <w:sz w:val="24"/>
          <w:szCs w:val="24"/>
          <w:rtl/>
        </w:rPr>
        <w:t>א'</w:t>
      </w:r>
      <w:r w:rsidR="00A80925">
        <w:rPr>
          <w:rFonts w:ascii="David" w:hAnsi="David" w:cs="David" w:hint="cs"/>
          <w:sz w:val="24"/>
          <w:szCs w:val="24"/>
          <w:rtl/>
        </w:rPr>
        <w:t xml:space="preserve"> </w:t>
      </w:r>
      <w:r w:rsidR="00C22A14">
        <w:rPr>
          <w:rFonts w:ascii="David" w:hAnsi="David" w:cs="David"/>
          <w:sz w:val="24"/>
          <w:szCs w:val="24"/>
          <w:rtl/>
        </w:rPr>
        <w:t>(להלן: "</w:t>
      </w:r>
      <w:r>
        <w:rPr>
          <w:rFonts w:ascii="David" w:hAnsi="David" w:cs="David"/>
          <w:b/>
          <w:bCs/>
          <w:sz w:val="24"/>
          <w:szCs w:val="24"/>
          <w:rtl/>
        </w:rPr>
        <w:t>א'</w:t>
      </w:r>
      <w:r w:rsidR="00C22A14">
        <w:rPr>
          <w:rFonts w:ascii="David" w:hAnsi="David" w:cs="David"/>
          <w:sz w:val="24"/>
          <w:szCs w:val="24"/>
          <w:rtl/>
        </w:rPr>
        <w:t xml:space="preserve">"), כבת 53, הצעירה מארבעת ילדיה. </w:t>
      </w:r>
      <w:r w:rsidR="009D3EF6">
        <w:rPr>
          <w:rFonts w:ascii="David" w:hAnsi="David" w:cs="David"/>
          <w:sz w:val="24"/>
          <w:szCs w:val="24"/>
          <w:rtl/>
        </w:rPr>
        <w:t>א'</w:t>
      </w:r>
      <w:r w:rsidR="00A80925">
        <w:rPr>
          <w:rFonts w:ascii="David" w:hAnsi="David" w:cs="David" w:hint="cs"/>
          <w:sz w:val="24"/>
          <w:szCs w:val="24"/>
          <w:rtl/>
        </w:rPr>
        <w:t xml:space="preserve"> </w:t>
      </w:r>
      <w:r w:rsidR="00C22A14">
        <w:rPr>
          <w:rFonts w:ascii="David" w:hAnsi="David" w:cs="David"/>
          <w:sz w:val="24"/>
          <w:szCs w:val="24"/>
          <w:rtl/>
        </w:rPr>
        <w:t xml:space="preserve">מאובחנת כמתמודדת נפש, ומתקיימת מקצבת נכות בסך של כ-4000 ₪ לחודש. </w:t>
      </w:r>
    </w:p>
    <w:p w:rsidR="00C22A14"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 xml:space="preserve">את </w:t>
      </w:r>
      <w:r w:rsidR="007938BF">
        <w:rPr>
          <w:rFonts w:ascii="David" w:hAnsi="David" w:cs="David"/>
          <w:sz w:val="24"/>
          <w:szCs w:val="24"/>
          <w:rtl/>
        </w:rPr>
        <w:t>ג'</w:t>
      </w:r>
      <w:r>
        <w:rPr>
          <w:rFonts w:ascii="David" w:hAnsi="David" w:cs="David"/>
          <w:sz w:val="24"/>
          <w:szCs w:val="24"/>
          <w:rtl/>
        </w:rPr>
        <w:t xml:space="preserve"> פגשנו לראשונה בבית משפט זה ביום 12.1.21, אז הגיעה בליווי בתה הבכורה </w:t>
      </w:r>
      <w:r w:rsidR="007938BF">
        <w:rPr>
          <w:rFonts w:ascii="David" w:hAnsi="David" w:cs="David"/>
          <w:sz w:val="24"/>
          <w:szCs w:val="24"/>
          <w:rtl/>
        </w:rPr>
        <w:t>ר'</w:t>
      </w:r>
      <w:r>
        <w:rPr>
          <w:rFonts w:ascii="David" w:hAnsi="David" w:cs="David"/>
          <w:sz w:val="24"/>
          <w:szCs w:val="24"/>
          <w:rtl/>
        </w:rPr>
        <w:t xml:space="preserve"> (להלן: "</w:t>
      </w:r>
      <w:r w:rsidR="007938BF">
        <w:rPr>
          <w:rFonts w:ascii="David" w:hAnsi="David" w:cs="David"/>
          <w:b/>
          <w:bCs/>
          <w:sz w:val="24"/>
          <w:szCs w:val="24"/>
          <w:rtl/>
        </w:rPr>
        <w:t>ר'</w:t>
      </w:r>
      <w:r>
        <w:rPr>
          <w:rFonts w:ascii="David" w:hAnsi="David" w:cs="David"/>
          <w:sz w:val="24"/>
          <w:szCs w:val="24"/>
          <w:rtl/>
        </w:rPr>
        <w:t xml:space="preserve">"), בכדי להוציא צו הגנה כנגד </w:t>
      </w:r>
      <w:r w:rsidR="009D3EF6">
        <w:rPr>
          <w:rFonts w:ascii="David" w:hAnsi="David" w:cs="David"/>
          <w:sz w:val="24"/>
          <w:szCs w:val="24"/>
          <w:rtl/>
        </w:rPr>
        <w:t>א'</w:t>
      </w:r>
      <w:r>
        <w:rPr>
          <w:rFonts w:ascii="David" w:hAnsi="David" w:cs="David"/>
          <w:sz w:val="24"/>
          <w:szCs w:val="24"/>
          <w:rtl/>
        </w:rPr>
        <w:t xml:space="preserve">. </w:t>
      </w:r>
    </w:p>
    <w:p w:rsidR="00C22A14" w:rsidRDefault="00C22A14" w:rsidP="001E6929">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 xml:space="preserve">בקצירת האומר יסופר כי בדיון שנערך במעמד צד אחד ועל רקע דבריה של </w:t>
      </w:r>
      <w:r w:rsidR="007938BF">
        <w:rPr>
          <w:rFonts w:ascii="David" w:hAnsi="David" w:cs="David"/>
          <w:sz w:val="24"/>
          <w:szCs w:val="24"/>
          <w:rtl/>
        </w:rPr>
        <w:t>ג'</w:t>
      </w:r>
      <w:r>
        <w:rPr>
          <w:rFonts w:ascii="David" w:hAnsi="David" w:cs="David"/>
          <w:sz w:val="24"/>
          <w:szCs w:val="24"/>
          <w:rtl/>
        </w:rPr>
        <w:t xml:space="preserve"> ובתה, לעניין אלימות וניצול כלכלי מתמשך מצדה של </w:t>
      </w:r>
      <w:r w:rsidR="007938BF">
        <w:rPr>
          <w:rFonts w:ascii="David" w:hAnsi="David" w:cs="David"/>
          <w:sz w:val="24"/>
          <w:szCs w:val="24"/>
          <w:rtl/>
        </w:rPr>
        <w:t>א'</w:t>
      </w:r>
      <w:r>
        <w:rPr>
          <w:rFonts w:ascii="David" w:hAnsi="David" w:cs="David"/>
          <w:sz w:val="24"/>
          <w:szCs w:val="24"/>
          <w:rtl/>
        </w:rPr>
        <w:t xml:space="preserve">, הוצא ביום 12.1.21 צו הגנה כנגד </w:t>
      </w:r>
      <w:r w:rsidR="007938BF">
        <w:rPr>
          <w:rFonts w:ascii="David" w:hAnsi="David" w:cs="David"/>
          <w:sz w:val="24"/>
          <w:szCs w:val="24"/>
          <w:rtl/>
        </w:rPr>
        <w:t>א'</w:t>
      </w:r>
      <w:r>
        <w:rPr>
          <w:rFonts w:ascii="David" w:hAnsi="David" w:cs="David"/>
          <w:sz w:val="24"/>
          <w:szCs w:val="24"/>
          <w:rtl/>
        </w:rPr>
        <w:t>, שלעת ההיא ממילא היתה מאושפזת על רקע פסיכיאטרי.</w:t>
      </w:r>
    </w:p>
    <w:p w:rsidR="00F93A5B"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כמו כן, מאחר ובמהלך הדיון עלה צורך בבדיקה קוגנטיבית ל</w:t>
      </w:r>
      <w:r w:rsidR="007938BF">
        <w:rPr>
          <w:rFonts w:ascii="David" w:hAnsi="David" w:cs="David"/>
          <w:sz w:val="24"/>
          <w:szCs w:val="24"/>
          <w:rtl/>
        </w:rPr>
        <w:t>ג'</w:t>
      </w:r>
      <w:r>
        <w:rPr>
          <w:rFonts w:ascii="David" w:hAnsi="David" w:cs="David"/>
          <w:sz w:val="24"/>
          <w:szCs w:val="24"/>
          <w:rtl/>
        </w:rPr>
        <w:t>, מונה ל</w:t>
      </w:r>
      <w:r w:rsidR="007938BF">
        <w:rPr>
          <w:rFonts w:ascii="David" w:hAnsi="David" w:cs="David"/>
          <w:sz w:val="24"/>
          <w:szCs w:val="24"/>
          <w:rtl/>
        </w:rPr>
        <w:t>ג'</w:t>
      </w:r>
      <w:r>
        <w:rPr>
          <w:rFonts w:ascii="David" w:hAnsi="David" w:cs="David"/>
          <w:sz w:val="24"/>
          <w:szCs w:val="24"/>
          <w:rtl/>
        </w:rPr>
        <w:t xml:space="preserve"> </w:t>
      </w:r>
      <w:r w:rsidR="001E6929">
        <w:rPr>
          <w:rFonts w:ascii="David" w:hAnsi="David" w:cs="David"/>
          <w:sz w:val="24"/>
          <w:szCs w:val="24"/>
          <w:rtl/>
        </w:rPr>
        <w:t>אפו'</w:t>
      </w:r>
      <w:r>
        <w:rPr>
          <w:rFonts w:ascii="David" w:hAnsi="David" w:cs="David"/>
          <w:sz w:val="24"/>
          <w:szCs w:val="24"/>
          <w:rtl/>
        </w:rPr>
        <w:t xml:space="preserve"> לדין והוזמן תסקיר בעניינה. </w:t>
      </w:r>
    </w:p>
    <w:p w:rsidR="00F93A5B" w:rsidRPr="00F93A5B" w:rsidRDefault="00C22A14" w:rsidP="000966A5">
      <w:pPr>
        <w:pStyle w:val="ad"/>
        <w:numPr>
          <w:ilvl w:val="0"/>
          <w:numId w:val="2"/>
        </w:numPr>
        <w:tabs>
          <w:tab w:val="left" w:pos="708"/>
        </w:tabs>
        <w:spacing w:before="120" w:after="0" w:line="360" w:lineRule="auto"/>
        <w:ind w:left="708" w:hanging="708"/>
        <w:jc w:val="both"/>
        <w:rPr>
          <w:rFonts w:ascii="David" w:hAnsi="David" w:cs="David"/>
          <w:sz w:val="24"/>
          <w:szCs w:val="24"/>
        </w:rPr>
      </w:pPr>
      <w:r w:rsidRPr="00F93A5B">
        <w:rPr>
          <w:rFonts w:ascii="David" w:hAnsi="David" w:cs="David"/>
          <w:b/>
          <w:bCs/>
          <w:sz w:val="24"/>
          <w:szCs w:val="24"/>
          <w:rtl/>
        </w:rPr>
        <w:t xml:space="preserve">בתסקיר שהוגש ביום 14.1.21 </w:t>
      </w:r>
      <w:r w:rsidRPr="00F93A5B">
        <w:rPr>
          <w:rFonts w:ascii="David" w:hAnsi="David" w:cs="David"/>
          <w:sz w:val="24"/>
          <w:szCs w:val="24"/>
          <w:rtl/>
        </w:rPr>
        <w:t>צוין כי</w:t>
      </w:r>
      <w:r w:rsidR="00965E2A" w:rsidRPr="00F93A5B">
        <w:rPr>
          <w:rFonts w:ascii="David" w:hAnsi="David" w:cs="David" w:hint="cs"/>
          <w:sz w:val="24"/>
          <w:szCs w:val="24"/>
          <w:rtl/>
        </w:rPr>
        <w:t xml:space="preserve"> </w:t>
      </w:r>
      <w:r w:rsidR="007938BF">
        <w:rPr>
          <w:rFonts w:ascii="David" w:hAnsi="David" w:cs="David"/>
          <w:sz w:val="24"/>
          <w:szCs w:val="24"/>
          <w:rtl/>
        </w:rPr>
        <w:t>ג'</w:t>
      </w:r>
      <w:r w:rsidR="00510064" w:rsidRPr="00F93A5B">
        <w:rPr>
          <w:rFonts w:ascii="David" w:hAnsi="David" w:cs="David"/>
          <w:sz w:val="24"/>
          <w:szCs w:val="24"/>
          <w:rtl/>
        </w:rPr>
        <w:t xml:space="preserve"> קיבלה במשך שנים שרות </w:t>
      </w:r>
      <w:r w:rsidR="00510064" w:rsidRPr="00F93A5B">
        <w:rPr>
          <w:rFonts w:ascii="David" w:hAnsi="David" w:cs="David" w:hint="cs"/>
          <w:sz w:val="24"/>
          <w:szCs w:val="24"/>
          <w:rtl/>
        </w:rPr>
        <w:t xml:space="preserve">מטפלות אולם זה הופסק </w:t>
      </w:r>
      <w:r w:rsidR="00510064" w:rsidRPr="00F93A5B">
        <w:rPr>
          <w:rFonts w:ascii="David" w:hAnsi="David" w:cs="David"/>
          <w:sz w:val="24"/>
          <w:szCs w:val="24"/>
          <w:rtl/>
        </w:rPr>
        <w:t>כיוון ש</w:t>
      </w:r>
      <w:r w:rsidR="009D3EF6">
        <w:rPr>
          <w:rFonts w:ascii="David" w:hAnsi="David" w:cs="David"/>
          <w:sz w:val="24"/>
          <w:szCs w:val="24"/>
          <w:rtl/>
        </w:rPr>
        <w:t>א'</w:t>
      </w:r>
      <w:r w:rsidR="000966A5">
        <w:rPr>
          <w:rFonts w:ascii="David" w:hAnsi="David" w:cs="David" w:hint="cs"/>
          <w:sz w:val="24"/>
          <w:szCs w:val="24"/>
          <w:rtl/>
        </w:rPr>
        <w:t xml:space="preserve"> </w:t>
      </w:r>
      <w:r w:rsidR="00510064" w:rsidRPr="00F93A5B">
        <w:rPr>
          <w:rFonts w:ascii="David" w:hAnsi="David" w:cs="David"/>
          <w:sz w:val="24"/>
          <w:szCs w:val="24"/>
          <w:rtl/>
        </w:rPr>
        <w:t>לא מאפשרת כניסת מטפלת ו</w:t>
      </w:r>
      <w:r w:rsidR="007938BF">
        <w:rPr>
          <w:rFonts w:ascii="David" w:hAnsi="David" w:cs="David"/>
          <w:sz w:val="24"/>
          <w:szCs w:val="24"/>
          <w:rtl/>
        </w:rPr>
        <w:t>ג'</w:t>
      </w:r>
      <w:r w:rsidR="00510064" w:rsidRPr="00F93A5B">
        <w:rPr>
          <w:rFonts w:ascii="David" w:hAnsi="David" w:cs="David"/>
          <w:sz w:val="24"/>
          <w:szCs w:val="24"/>
          <w:rtl/>
        </w:rPr>
        <w:t xml:space="preserve"> נותרת חסרת אונים</w:t>
      </w:r>
      <w:r w:rsidR="00510064" w:rsidRPr="00F93A5B">
        <w:rPr>
          <w:rFonts w:ascii="David" w:hAnsi="David" w:cs="David" w:hint="cs"/>
          <w:sz w:val="24"/>
          <w:szCs w:val="24"/>
          <w:rtl/>
        </w:rPr>
        <w:t xml:space="preserve">. בתום התסקיר צוין כי </w:t>
      </w:r>
      <w:r w:rsidRPr="00F93A5B">
        <w:rPr>
          <w:rFonts w:ascii="David" w:hAnsi="David" w:cs="David"/>
          <w:rtl/>
        </w:rPr>
        <w:t xml:space="preserve">"נראה כי מדובר במערכת יחסים אם-בת מורכבת מזה שנים, חשד לפגיעה פיזית (הוגשה תלונה במשטרה), ניצול ועושק של הקשישה על ידי הבת. הזנחת הקשישה, בידודה משאר בני המשפחה. </w:t>
      </w:r>
      <w:r w:rsidR="00965E2A" w:rsidRPr="00F93A5B">
        <w:rPr>
          <w:rFonts w:ascii="David" w:hAnsi="David" w:cs="David" w:hint="cs"/>
          <w:rtl/>
        </w:rPr>
        <w:t>...</w:t>
      </w:r>
      <w:r w:rsidRPr="00F93A5B">
        <w:rPr>
          <w:rFonts w:ascii="David" w:hAnsi="David" w:cs="David"/>
          <w:rtl/>
        </w:rPr>
        <w:t xml:space="preserve">. כמו כן עולה חשש כי יפעלו להעברת הקשישה לבית אבות וישתלטו על ביתה. נראה כי הקשישה אזרה אומץ להתלונן אחרי שנים של סבל, חרף מצבה הקוגניטיבי. יש צורך בהארכת צו ההגנה לתקופה המקסימאלית בחוק חרף החשש כי המבקשת מתקשה לעמוד בלחץ שעלול להיות מופגן כלפיה מצד הבת, </w:t>
      </w:r>
      <w:r w:rsidR="007938BF">
        <w:rPr>
          <w:rFonts w:ascii="David" w:hAnsi="David" w:cs="David"/>
          <w:rtl/>
        </w:rPr>
        <w:t>א'</w:t>
      </w:r>
      <w:r w:rsidRPr="00F93A5B">
        <w:rPr>
          <w:rFonts w:ascii="David" w:hAnsi="David" w:cs="David"/>
          <w:rtl/>
        </w:rPr>
        <w:t xml:space="preserve">. מומלץ כי לא יעשה שינוי במקום המצאה של </w:t>
      </w:r>
      <w:r w:rsidR="007938BF">
        <w:rPr>
          <w:rFonts w:ascii="David" w:hAnsi="David" w:cs="David"/>
          <w:rtl/>
        </w:rPr>
        <w:t>ג'</w:t>
      </w:r>
      <w:r w:rsidRPr="00F93A5B">
        <w:rPr>
          <w:rFonts w:ascii="David" w:hAnsi="David" w:cs="David"/>
          <w:rtl/>
        </w:rPr>
        <w:t xml:space="preserve"> ללא אישור בית המשפט".</w:t>
      </w:r>
    </w:p>
    <w:p w:rsidR="00F93A5B" w:rsidRDefault="00C22A14" w:rsidP="000966A5">
      <w:pPr>
        <w:pStyle w:val="ad"/>
        <w:numPr>
          <w:ilvl w:val="0"/>
          <w:numId w:val="2"/>
        </w:numPr>
        <w:tabs>
          <w:tab w:val="left" w:pos="708"/>
        </w:tabs>
        <w:spacing w:before="120" w:after="0" w:line="360" w:lineRule="auto"/>
        <w:ind w:left="708" w:hanging="708"/>
        <w:jc w:val="both"/>
        <w:rPr>
          <w:rFonts w:ascii="David" w:hAnsi="David" w:cs="David"/>
          <w:sz w:val="24"/>
          <w:szCs w:val="24"/>
        </w:rPr>
      </w:pPr>
      <w:r w:rsidRPr="00F93A5B">
        <w:rPr>
          <w:rFonts w:ascii="David" w:hAnsi="David" w:cs="David"/>
          <w:b/>
          <w:bCs/>
          <w:sz w:val="24"/>
          <w:szCs w:val="24"/>
          <w:rtl/>
        </w:rPr>
        <w:t>כעולה מדיווח ה</w:t>
      </w:r>
      <w:r w:rsidR="001E6929">
        <w:rPr>
          <w:rFonts w:ascii="David" w:hAnsi="David" w:cs="David"/>
          <w:b/>
          <w:bCs/>
          <w:sz w:val="24"/>
          <w:szCs w:val="24"/>
          <w:rtl/>
        </w:rPr>
        <w:t>אפו'</w:t>
      </w:r>
      <w:r w:rsidRPr="00F93A5B">
        <w:rPr>
          <w:rFonts w:ascii="David" w:hAnsi="David" w:cs="David"/>
          <w:b/>
          <w:bCs/>
          <w:sz w:val="24"/>
          <w:szCs w:val="24"/>
          <w:rtl/>
        </w:rPr>
        <w:t xml:space="preserve"> לדין שהוגש ביום 24.1.21</w:t>
      </w:r>
      <w:r w:rsidRPr="00F93A5B">
        <w:rPr>
          <w:rFonts w:ascii="David" w:hAnsi="David" w:cs="David"/>
          <w:sz w:val="24"/>
          <w:szCs w:val="24"/>
          <w:rtl/>
        </w:rPr>
        <w:t xml:space="preserve"> עלה כי קיי</w:t>
      </w:r>
      <w:r w:rsidR="00965E2A" w:rsidRPr="00F93A5B">
        <w:rPr>
          <w:rFonts w:ascii="David" w:hAnsi="David" w:cs="David"/>
          <w:sz w:val="24"/>
          <w:szCs w:val="24"/>
          <w:rtl/>
        </w:rPr>
        <w:t xml:space="preserve">מים סכסוכים בין </w:t>
      </w:r>
      <w:r w:rsidR="009D3EF6">
        <w:rPr>
          <w:rFonts w:ascii="David" w:hAnsi="David" w:cs="David"/>
          <w:sz w:val="24"/>
          <w:szCs w:val="24"/>
          <w:rtl/>
        </w:rPr>
        <w:t>א'</w:t>
      </w:r>
      <w:r w:rsidR="00965E2A" w:rsidRPr="00F93A5B">
        <w:rPr>
          <w:rFonts w:ascii="David" w:hAnsi="David" w:cs="David"/>
          <w:sz w:val="24"/>
          <w:szCs w:val="24"/>
          <w:rtl/>
        </w:rPr>
        <w:t xml:space="preserve"> ובתה </w:t>
      </w:r>
      <w:r w:rsidRPr="00F93A5B">
        <w:rPr>
          <w:rFonts w:ascii="David" w:hAnsi="David" w:cs="David"/>
          <w:sz w:val="24"/>
          <w:szCs w:val="24"/>
          <w:rtl/>
        </w:rPr>
        <w:t>לבין ילדי</w:t>
      </w:r>
      <w:r w:rsidR="009F4E5C" w:rsidRPr="00F93A5B">
        <w:rPr>
          <w:rFonts w:ascii="David" w:hAnsi="David" w:cs="David" w:hint="cs"/>
          <w:sz w:val="24"/>
          <w:szCs w:val="24"/>
          <w:rtl/>
        </w:rPr>
        <w:t>ה</w:t>
      </w:r>
      <w:r w:rsidRPr="00F93A5B">
        <w:rPr>
          <w:rFonts w:ascii="David" w:hAnsi="David" w:cs="David"/>
          <w:sz w:val="24"/>
          <w:szCs w:val="24"/>
          <w:rtl/>
        </w:rPr>
        <w:t xml:space="preserve"> האחרים של </w:t>
      </w:r>
      <w:r w:rsidR="007938BF">
        <w:rPr>
          <w:rFonts w:ascii="David" w:hAnsi="David" w:cs="David"/>
          <w:sz w:val="24"/>
          <w:szCs w:val="24"/>
          <w:rtl/>
        </w:rPr>
        <w:t>ג'</w:t>
      </w:r>
      <w:r w:rsidRPr="00F93A5B">
        <w:rPr>
          <w:rFonts w:ascii="David" w:hAnsi="David" w:cs="David"/>
          <w:sz w:val="24"/>
          <w:szCs w:val="24"/>
          <w:rtl/>
        </w:rPr>
        <w:t xml:space="preserve">- </w:t>
      </w:r>
      <w:r w:rsidR="007938BF">
        <w:rPr>
          <w:rFonts w:ascii="David" w:hAnsi="David" w:cs="David"/>
          <w:sz w:val="24"/>
          <w:szCs w:val="24"/>
          <w:rtl/>
        </w:rPr>
        <w:t>ר'</w:t>
      </w:r>
      <w:r w:rsidRPr="00F93A5B">
        <w:rPr>
          <w:rFonts w:ascii="David" w:hAnsi="David" w:cs="David"/>
          <w:sz w:val="24"/>
          <w:szCs w:val="24"/>
          <w:rtl/>
        </w:rPr>
        <w:t xml:space="preserve"> ו</w:t>
      </w:r>
      <w:r w:rsidR="009D3EF6">
        <w:rPr>
          <w:rFonts w:ascii="David" w:hAnsi="David" w:cs="David"/>
          <w:sz w:val="24"/>
          <w:szCs w:val="24"/>
          <w:rtl/>
        </w:rPr>
        <w:t>א</w:t>
      </w:r>
      <w:r w:rsidR="00F0700F">
        <w:rPr>
          <w:rFonts w:ascii="David" w:hAnsi="David" w:cs="David" w:hint="cs"/>
          <w:sz w:val="24"/>
          <w:szCs w:val="24"/>
          <w:rtl/>
        </w:rPr>
        <w:t>ו</w:t>
      </w:r>
      <w:r w:rsidR="009D3EF6">
        <w:rPr>
          <w:rFonts w:ascii="David" w:hAnsi="David" w:cs="David"/>
          <w:sz w:val="24"/>
          <w:szCs w:val="24"/>
          <w:rtl/>
        </w:rPr>
        <w:t>'</w:t>
      </w:r>
      <w:r w:rsidRPr="00F93A5B">
        <w:rPr>
          <w:rFonts w:ascii="David" w:hAnsi="David" w:cs="David"/>
          <w:sz w:val="24"/>
          <w:szCs w:val="24"/>
          <w:rtl/>
        </w:rPr>
        <w:t xml:space="preserve"> אשר העלו חשש כי בשל פעולותיה של </w:t>
      </w:r>
      <w:r w:rsidR="009D3EF6">
        <w:rPr>
          <w:rFonts w:ascii="David" w:hAnsi="David" w:cs="David"/>
          <w:sz w:val="24"/>
          <w:szCs w:val="24"/>
          <w:rtl/>
        </w:rPr>
        <w:t>א'</w:t>
      </w:r>
      <w:r w:rsidR="00F0700F">
        <w:rPr>
          <w:rFonts w:ascii="David" w:hAnsi="David" w:cs="David" w:hint="cs"/>
          <w:sz w:val="24"/>
          <w:szCs w:val="24"/>
          <w:rtl/>
        </w:rPr>
        <w:t>,</w:t>
      </w:r>
      <w:r w:rsidRPr="00F93A5B">
        <w:rPr>
          <w:rFonts w:ascii="David" w:hAnsi="David" w:cs="David"/>
          <w:sz w:val="24"/>
          <w:szCs w:val="24"/>
          <w:rtl/>
        </w:rPr>
        <w:t xml:space="preserve"> </w:t>
      </w:r>
      <w:r w:rsidR="007938BF">
        <w:rPr>
          <w:rFonts w:ascii="David" w:hAnsi="David" w:cs="David"/>
          <w:sz w:val="24"/>
          <w:szCs w:val="24"/>
          <w:rtl/>
        </w:rPr>
        <w:t>ג'</w:t>
      </w:r>
      <w:r w:rsidRPr="00F93A5B">
        <w:rPr>
          <w:rFonts w:ascii="David" w:hAnsi="David" w:cs="David"/>
          <w:sz w:val="24"/>
          <w:szCs w:val="24"/>
          <w:rtl/>
        </w:rPr>
        <w:t xml:space="preserve"> עלולה לאבד את ביתה וכי עניינה הרפואיים של </w:t>
      </w:r>
      <w:r w:rsidR="007938BF">
        <w:rPr>
          <w:rFonts w:ascii="David" w:hAnsi="David" w:cs="David"/>
          <w:sz w:val="24"/>
          <w:szCs w:val="24"/>
          <w:rtl/>
        </w:rPr>
        <w:t>ג'</w:t>
      </w:r>
      <w:r w:rsidRPr="00F93A5B">
        <w:rPr>
          <w:rFonts w:ascii="David" w:hAnsi="David" w:cs="David"/>
          <w:sz w:val="24"/>
          <w:szCs w:val="24"/>
          <w:rtl/>
        </w:rPr>
        <w:t xml:space="preserve"> אף הם אינם מטופלים. בדיווח נכתב כי לאורך השנים </w:t>
      </w:r>
      <w:r w:rsidR="007938BF">
        <w:rPr>
          <w:rFonts w:ascii="David" w:hAnsi="David" w:cs="David"/>
          <w:sz w:val="24"/>
          <w:szCs w:val="24"/>
          <w:rtl/>
        </w:rPr>
        <w:t>ג'</w:t>
      </w:r>
      <w:r w:rsidRPr="00F93A5B">
        <w:rPr>
          <w:rFonts w:ascii="David" w:hAnsi="David" w:cs="David"/>
          <w:sz w:val="24"/>
          <w:szCs w:val="24"/>
          <w:rtl/>
        </w:rPr>
        <w:t xml:space="preserve"> נאלצה לעמוד בתווך בין רצונות בני המשפחה ולאורך השנים הביעה פחד ואולם כשנשאלה על כך, הגנה על </w:t>
      </w:r>
      <w:r w:rsidR="009D3EF6">
        <w:rPr>
          <w:rFonts w:ascii="David" w:hAnsi="David" w:cs="David"/>
          <w:sz w:val="24"/>
          <w:szCs w:val="24"/>
          <w:rtl/>
        </w:rPr>
        <w:t>א'</w:t>
      </w:r>
      <w:r w:rsidRPr="00F93A5B">
        <w:rPr>
          <w:rFonts w:ascii="David" w:hAnsi="David" w:cs="David"/>
          <w:sz w:val="24"/>
          <w:szCs w:val="24"/>
          <w:rtl/>
        </w:rPr>
        <w:t xml:space="preserve"> וניכר היה כי לא נוח לה לדבר סרה על </w:t>
      </w:r>
      <w:r w:rsidR="009D3EF6">
        <w:rPr>
          <w:rFonts w:ascii="David" w:hAnsi="David" w:cs="David"/>
          <w:sz w:val="24"/>
          <w:szCs w:val="24"/>
          <w:rtl/>
        </w:rPr>
        <w:t>א'</w:t>
      </w:r>
      <w:r w:rsidRPr="00F93A5B">
        <w:rPr>
          <w:rFonts w:ascii="David" w:hAnsi="David" w:cs="David"/>
          <w:sz w:val="24"/>
          <w:szCs w:val="24"/>
          <w:rtl/>
        </w:rPr>
        <w:t xml:space="preserve">. </w:t>
      </w:r>
    </w:p>
    <w:p w:rsidR="00F93A5B"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F93A5B">
        <w:rPr>
          <w:rFonts w:ascii="David" w:hAnsi="David" w:cs="David"/>
          <w:sz w:val="24"/>
          <w:szCs w:val="24"/>
          <w:rtl/>
        </w:rPr>
        <w:t xml:space="preserve">בנסיבות העניין הוגשה ביום 2.2.21 תביעה דחופה לנקיטת אמצעי הגנה כלפי </w:t>
      </w:r>
      <w:r w:rsidR="007938BF">
        <w:rPr>
          <w:rFonts w:ascii="David" w:hAnsi="David" w:cs="David"/>
          <w:sz w:val="24"/>
          <w:szCs w:val="24"/>
          <w:rtl/>
        </w:rPr>
        <w:t>ג'</w:t>
      </w:r>
      <w:r w:rsidRPr="00F93A5B">
        <w:rPr>
          <w:rFonts w:ascii="David" w:hAnsi="David" w:cs="David"/>
          <w:sz w:val="24"/>
          <w:szCs w:val="24"/>
          <w:rtl/>
        </w:rPr>
        <w:t xml:space="preserve">. </w:t>
      </w:r>
    </w:p>
    <w:p w:rsidR="00F93A5B" w:rsidRDefault="00C22A14" w:rsidP="000966A5">
      <w:pPr>
        <w:pStyle w:val="ad"/>
        <w:numPr>
          <w:ilvl w:val="0"/>
          <w:numId w:val="2"/>
        </w:numPr>
        <w:tabs>
          <w:tab w:val="left" w:pos="708"/>
        </w:tabs>
        <w:spacing w:before="120" w:after="0" w:line="360" w:lineRule="auto"/>
        <w:ind w:left="708" w:hanging="708"/>
        <w:jc w:val="both"/>
        <w:rPr>
          <w:rFonts w:ascii="David" w:hAnsi="David" w:cs="David"/>
          <w:sz w:val="24"/>
          <w:szCs w:val="24"/>
        </w:rPr>
      </w:pPr>
      <w:r w:rsidRPr="00F93A5B">
        <w:rPr>
          <w:rFonts w:ascii="David" w:hAnsi="David" w:cs="David"/>
          <w:b/>
          <w:bCs/>
          <w:sz w:val="24"/>
          <w:szCs w:val="24"/>
          <w:rtl/>
        </w:rPr>
        <w:t xml:space="preserve">בפסק דין בתיק ה"ט </w:t>
      </w:r>
      <w:r w:rsidR="000966A5">
        <w:rPr>
          <w:rFonts w:ascii="David" w:hAnsi="David" w:cs="David" w:hint="cs"/>
          <w:b/>
          <w:bCs/>
          <w:sz w:val="24"/>
          <w:szCs w:val="24"/>
          <w:rtl/>
        </w:rPr>
        <w:t>00000</w:t>
      </w:r>
      <w:r w:rsidRPr="00F93A5B">
        <w:rPr>
          <w:rFonts w:ascii="David" w:hAnsi="David" w:cs="David"/>
          <w:b/>
          <w:bCs/>
          <w:sz w:val="24"/>
          <w:szCs w:val="24"/>
          <w:rtl/>
        </w:rPr>
        <w:t>-01-21</w:t>
      </w:r>
      <w:r w:rsidRPr="00F93A5B">
        <w:rPr>
          <w:rFonts w:ascii="David" w:hAnsi="David" w:cs="David"/>
          <w:sz w:val="24"/>
          <w:szCs w:val="24"/>
          <w:rtl/>
        </w:rPr>
        <w:t xml:space="preserve"> שניתן ביום 7.2.21 נקבע כי מאחר וקיימת סבירות גבוהה כי </w:t>
      </w:r>
      <w:r w:rsidR="007938BF">
        <w:rPr>
          <w:rFonts w:ascii="David" w:hAnsi="David" w:cs="David"/>
          <w:sz w:val="24"/>
          <w:szCs w:val="24"/>
          <w:rtl/>
        </w:rPr>
        <w:t>ג'</w:t>
      </w:r>
      <w:r w:rsidRPr="00F93A5B">
        <w:rPr>
          <w:rFonts w:ascii="David" w:hAnsi="David" w:cs="David"/>
          <w:sz w:val="24"/>
          <w:szCs w:val="24"/>
          <w:rtl/>
        </w:rPr>
        <w:t xml:space="preserve"> לא תקיים את צו ההגנה אשר יאסור את המשך שהותה של </w:t>
      </w:r>
      <w:r w:rsidR="009D3EF6">
        <w:rPr>
          <w:rFonts w:ascii="David" w:hAnsi="David" w:cs="David"/>
          <w:sz w:val="24"/>
          <w:szCs w:val="24"/>
          <w:rtl/>
        </w:rPr>
        <w:t>א'</w:t>
      </w:r>
      <w:r w:rsidRPr="00F93A5B">
        <w:rPr>
          <w:rFonts w:ascii="David" w:hAnsi="David" w:cs="David"/>
          <w:sz w:val="24"/>
          <w:szCs w:val="24"/>
          <w:rtl/>
        </w:rPr>
        <w:t xml:space="preserve"> בבית, יבוטל הצו בכפוף להגשת אישור רפואי בדבר סיום הטיפול שנטען כי בעטיו לא תשקף יותר מסוכנות מצד </w:t>
      </w:r>
      <w:r w:rsidR="009D3EF6">
        <w:rPr>
          <w:rFonts w:ascii="David" w:hAnsi="David" w:cs="David"/>
          <w:sz w:val="24"/>
          <w:szCs w:val="24"/>
          <w:rtl/>
        </w:rPr>
        <w:t>א'</w:t>
      </w:r>
      <w:r w:rsidRPr="00F93A5B">
        <w:rPr>
          <w:rFonts w:ascii="David" w:hAnsi="David" w:cs="David"/>
          <w:sz w:val="24"/>
          <w:szCs w:val="24"/>
          <w:rtl/>
        </w:rPr>
        <w:t>. כמו כן- מונתה "עמותת גג לנזקק ולחוסה" כ</w:t>
      </w:r>
      <w:r w:rsidR="001E6929">
        <w:rPr>
          <w:rFonts w:ascii="David" w:hAnsi="David" w:cs="David"/>
          <w:sz w:val="24"/>
          <w:szCs w:val="24"/>
          <w:rtl/>
        </w:rPr>
        <w:t>אפו'</w:t>
      </w:r>
      <w:r w:rsidRPr="00F93A5B">
        <w:rPr>
          <w:rFonts w:ascii="David" w:hAnsi="David" w:cs="David"/>
          <w:sz w:val="24"/>
          <w:szCs w:val="24"/>
          <w:rtl/>
        </w:rPr>
        <w:t xml:space="preserve"> זמנית לענייניה הרכושיים, האישים והרפואיים של </w:t>
      </w:r>
      <w:r w:rsidR="007938BF">
        <w:rPr>
          <w:rFonts w:ascii="David" w:hAnsi="David" w:cs="David"/>
          <w:sz w:val="24"/>
          <w:szCs w:val="24"/>
          <w:rtl/>
        </w:rPr>
        <w:t>ג'</w:t>
      </w:r>
      <w:r w:rsidRPr="00F93A5B">
        <w:rPr>
          <w:rFonts w:ascii="David" w:hAnsi="David" w:cs="David"/>
          <w:sz w:val="24"/>
          <w:szCs w:val="24"/>
          <w:rtl/>
        </w:rPr>
        <w:t xml:space="preserve"> למשך 6 חודשים (להלן: "</w:t>
      </w:r>
      <w:r w:rsidRPr="00F93A5B">
        <w:rPr>
          <w:rFonts w:ascii="David" w:hAnsi="David" w:cs="David"/>
          <w:b/>
          <w:bCs/>
          <w:sz w:val="24"/>
          <w:szCs w:val="24"/>
          <w:rtl/>
        </w:rPr>
        <w:t>האפו' הממונה</w:t>
      </w:r>
      <w:r w:rsidRPr="00F93A5B">
        <w:rPr>
          <w:rFonts w:ascii="David" w:hAnsi="David" w:cs="David"/>
          <w:sz w:val="24"/>
          <w:szCs w:val="24"/>
          <w:rtl/>
        </w:rPr>
        <w:t>")</w:t>
      </w:r>
      <w:r w:rsidRPr="00F93A5B">
        <w:rPr>
          <w:rFonts w:ascii="David" w:hAnsi="David" w:cs="David"/>
          <w:sz w:val="24"/>
          <w:szCs w:val="24"/>
        </w:rPr>
        <w:t xml:space="preserve"> </w:t>
      </w:r>
      <w:r w:rsidRPr="00F93A5B">
        <w:rPr>
          <w:rFonts w:ascii="David" w:hAnsi="David" w:cs="David"/>
          <w:sz w:val="24"/>
          <w:szCs w:val="24"/>
          <w:rtl/>
        </w:rPr>
        <w:t xml:space="preserve">ומונה הפסיכיאטר דר' קירש כמומחה מטעם בית המשפט לבחינת מצבה הקוגנטיבית של </w:t>
      </w:r>
      <w:r w:rsidR="007938BF">
        <w:rPr>
          <w:rFonts w:ascii="David" w:hAnsi="David" w:cs="David"/>
          <w:sz w:val="24"/>
          <w:szCs w:val="24"/>
          <w:rtl/>
        </w:rPr>
        <w:t>ג'</w:t>
      </w:r>
      <w:r w:rsidRPr="00F93A5B">
        <w:rPr>
          <w:rFonts w:ascii="David" w:hAnsi="David" w:cs="David"/>
          <w:sz w:val="24"/>
          <w:szCs w:val="24"/>
          <w:rtl/>
        </w:rPr>
        <w:t xml:space="preserve"> והצורך במינוי אפו'. </w:t>
      </w:r>
    </w:p>
    <w:p w:rsidR="00F93A5B" w:rsidRDefault="00C22A14" w:rsidP="001E6929">
      <w:pPr>
        <w:pStyle w:val="ad"/>
        <w:numPr>
          <w:ilvl w:val="0"/>
          <w:numId w:val="2"/>
        </w:numPr>
        <w:tabs>
          <w:tab w:val="left" w:pos="708"/>
        </w:tabs>
        <w:spacing w:before="120" w:after="0" w:line="360" w:lineRule="auto"/>
        <w:ind w:left="708" w:hanging="708"/>
        <w:jc w:val="both"/>
        <w:rPr>
          <w:rFonts w:ascii="David" w:hAnsi="David" w:cs="David"/>
          <w:sz w:val="24"/>
          <w:szCs w:val="24"/>
        </w:rPr>
      </w:pPr>
      <w:r w:rsidRPr="00F93A5B">
        <w:rPr>
          <w:rFonts w:ascii="David" w:hAnsi="David" w:cs="David"/>
          <w:sz w:val="24"/>
          <w:szCs w:val="24"/>
          <w:rtl/>
        </w:rPr>
        <w:t>ביום 9.3.21 לאחר שהונחו בפני בית המשפט, האפ</w:t>
      </w:r>
      <w:r w:rsidR="001E6929">
        <w:rPr>
          <w:rFonts w:ascii="David" w:hAnsi="David" w:cs="David" w:hint="cs"/>
          <w:sz w:val="24"/>
          <w:szCs w:val="24"/>
          <w:rtl/>
        </w:rPr>
        <w:t>ו</w:t>
      </w:r>
      <w:r w:rsidRPr="00F93A5B">
        <w:rPr>
          <w:rFonts w:ascii="David" w:hAnsi="David" w:cs="David"/>
          <w:sz w:val="24"/>
          <w:szCs w:val="24"/>
          <w:rtl/>
        </w:rPr>
        <w:t xml:space="preserve">' לדין ועו"ס לס"ד מסמכים רפואיים בעניינה של </w:t>
      </w:r>
      <w:r w:rsidR="009D3EF6">
        <w:rPr>
          <w:rFonts w:ascii="David" w:hAnsi="David" w:cs="David"/>
          <w:sz w:val="24"/>
          <w:szCs w:val="24"/>
          <w:rtl/>
        </w:rPr>
        <w:t>א'</w:t>
      </w:r>
      <w:r w:rsidRPr="00F93A5B">
        <w:rPr>
          <w:rFonts w:ascii="David" w:hAnsi="David" w:cs="David"/>
          <w:sz w:val="24"/>
          <w:szCs w:val="24"/>
          <w:rtl/>
        </w:rPr>
        <w:t xml:space="preserve">, ולנוכח ההבנה כי צו ההגנה לא ייאכף ממילא על ידי </w:t>
      </w:r>
      <w:r w:rsidR="007938BF">
        <w:rPr>
          <w:rFonts w:ascii="David" w:hAnsi="David" w:cs="David"/>
          <w:sz w:val="24"/>
          <w:szCs w:val="24"/>
          <w:rtl/>
        </w:rPr>
        <w:t>ג'</w:t>
      </w:r>
      <w:r w:rsidRPr="00F93A5B">
        <w:rPr>
          <w:rFonts w:ascii="David" w:hAnsi="David" w:cs="David"/>
          <w:sz w:val="24"/>
          <w:szCs w:val="24"/>
          <w:rtl/>
        </w:rPr>
        <w:t xml:space="preserve">, בוטל צו ההגנה בכפוף להתחייבות שנתנה על ידי </w:t>
      </w:r>
      <w:r w:rsidR="009D3EF6">
        <w:rPr>
          <w:rFonts w:ascii="David" w:hAnsi="David" w:cs="David"/>
          <w:sz w:val="24"/>
          <w:szCs w:val="24"/>
          <w:rtl/>
        </w:rPr>
        <w:t>א'</w:t>
      </w:r>
      <w:r w:rsidRPr="00F93A5B">
        <w:rPr>
          <w:rFonts w:ascii="David" w:hAnsi="David" w:cs="David"/>
          <w:sz w:val="24"/>
          <w:szCs w:val="24"/>
          <w:rtl/>
        </w:rPr>
        <w:t xml:space="preserve"> לשתף פעולה עם סל השיקום ומתאם שיקום שימונה לה וליטול טיפול תרופתי. כן נקבע כי מתאם השיקום ימסור דיווחים שוטפים אודות כך לעו"ס ולאפו' הממונה שיעמוד בקשר רציף עם </w:t>
      </w:r>
      <w:r w:rsidR="007938BF">
        <w:rPr>
          <w:rFonts w:ascii="David" w:hAnsi="David" w:cs="David"/>
          <w:sz w:val="24"/>
          <w:szCs w:val="24"/>
          <w:rtl/>
        </w:rPr>
        <w:t>ג'</w:t>
      </w:r>
      <w:r w:rsidRPr="00F93A5B">
        <w:rPr>
          <w:rFonts w:ascii="David" w:hAnsi="David" w:cs="David"/>
          <w:sz w:val="24"/>
          <w:szCs w:val="24"/>
          <w:rtl/>
        </w:rPr>
        <w:t xml:space="preserve"> על מנת לשמור על בטחונה.</w:t>
      </w:r>
    </w:p>
    <w:p w:rsidR="00F93A5B"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F93A5B">
        <w:rPr>
          <w:rFonts w:ascii="David" w:hAnsi="David" w:cs="David"/>
          <w:sz w:val="24"/>
          <w:szCs w:val="24"/>
          <w:rtl/>
        </w:rPr>
        <w:t xml:space="preserve">בחוות דעת של דר קירש מיום 9.3.21 </w:t>
      </w:r>
      <w:r w:rsidR="00CD47EE" w:rsidRPr="00F93A5B">
        <w:rPr>
          <w:rFonts w:ascii="David" w:hAnsi="David" w:cs="David" w:hint="cs"/>
          <w:sz w:val="24"/>
          <w:szCs w:val="24"/>
          <w:rtl/>
        </w:rPr>
        <w:t>דווח כי נמצא ש</w:t>
      </w:r>
      <w:r w:rsidR="007938BF">
        <w:rPr>
          <w:rFonts w:ascii="David" w:hAnsi="David" w:cs="David"/>
          <w:sz w:val="24"/>
          <w:szCs w:val="24"/>
          <w:rtl/>
        </w:rPr>
        <w:t>ג'</w:t>
      </w:r>
      <w:r w:rsidRPr="00F93A5B">
        <w:rPr>
          <w:rFonts w:ascii="David" w:hAnsi="David" w:cs="David"/>
          <w:sz w:val="24"/>
          <w:szCs w:val="24"/>
          <w:rtl/>
        </w:rPr>
        <w:t xml:space="preserve"> סובלת משטיון/דמנציה, אשר החל שנים קודם לבדיקתה על ידי המומחה וכי קיימת ירידה קוגנטיבית עם שיפוט ותובנה לקויים. כן צוין כי ל</w:t>
      </w:r>
      <w:r w:rsidR="007938BF">
        <w:rPr>
          <w:rFonts w:ascii="David" w:hAnsi="David" w:cs="David"/>
          <w:sz w:val="24"/>
          <w:szCs w:val="24"/>
          <w:rtl/>
        </w:rPr>
        <w:t>ג'</w:t>
      </w:r>
      <w:r w:rsidRPr="00F93A5B">
        <w:rPr>
          <w:rFonts w:ascii="David" w:hAnsi="David" w:cs="David"/>
          <w:sz w:val="24"/>
          <w:szCs w:val="24"/>
          <w:rtl/>
        </w:rPr>
        <w:t xml:space="preserve"> מחלות גופניות הדורשות מעקב וטיפול קבוע ומבוקר. משכך, נקבע כי </w:t>
      </w:r>
      <w:r w:rsidR="007938BF">
        <w:rPr>
          <w:rFonts w:ascii="David" w:hAnsi="David" w:cs="David"/>
          <w:sz w:val="24"/>
          <w:szCs w:val="24"/>
          <w:rtl/>
        </w:rPr>
        <w:t>ג'</w:t>
      </w:r>
      <w:r w:rsidRPr="00F93A5B">
        <w:rPr>
          <w:rFonts w:ascii="David" w:hAnsi="David" w:cs="David"/>
          <w:sz w:val="24"/>
          <w:szCs w:val="24"/>
          <w:rtl/>
        </w:rPr>
        <w:t xml:space="preserve"> אינה מסוגלת במצבה הנוכחי לדאוג לענייניה הבריאותיים והכלכליים והיא זקוקה ל</w:t>
      </w:r>
      <w:r w:rsidR="001E6929">
        <w:rPr>
          <w:rFonts w:ascii="David" w:hAnsi="David" w:cs="David"/>
          <w:sz w:val="24"/>
          <w:szCs w:val="24"/>
          <w:rtl/>
        </w:rPr>
        <w:t>אפו'</w:t>
      </w:r>
      <w:r w:rsidRPr="00F93A5B">
        <w:rPr>
          <w:rFonts w:ascii="David" w:hAnsi="David" w:cs="David"/>
          <w:sz w:val="24"/>
          <w:szCs w:val="24"/>
          <w:rtl/>
        </w:rPr>
        <w:t xml:space="preserve"> לגוף ולרכוש. כן צוין כי מאחר ו</w:t>
      </w:r>
      <w:r w:rsidR="007938BF">
        <w:rPr>
          <w:rFonts w:ascii="David" w:hAnsi="David" w:cs="David"/>
          <w:sz w:val="24"/>
          <w:szCs w:val="24"/>
          <w:rtl/>
        </w:rPr>
        <w:t>ג'</w:t>
      </w:r>
      <w:r w:rsidRPr="00F93A5B">
        <w:rPr>
          <w:rFonts w:ascii="David" w:hAnsi="David" w:cs="David"/>
          <w:sz w:val="24"/>
          <w:szCs w:val="24"/>
          <w:rtl/>
        </w:rPr>
        <w:t xml:space="preserve"> חסרת תובנה למצבה הנפשי – אינה מסוגלת להביע את רצונה לגבי מינוי </w:t>
      </w:r>
      <w:r w:rsidR="001E6929">
        <w:rPr>
          <w:rFonts w:ascii="David" w:hAnsi="David" w:cs="David"/>
          <w:sz w:val="24"/>
          <w:szCs w:val="24"/>
          <w:rtl/>
        </w:rPr>
        <w:t>אפו'</w:t>
      </w:r>
      <w:r w:rsidRPr="00F93A5B">
        <w:rPr>
          <w:rFonts w:ascii="David" w:hAnsi="David" w:cs="David"/>
          <w:sz w:val="24"/>
          <w:szCs w:val="24"/>
          <w:rtl/>
        </w:rPr>
        <w:t xml:space="preserve">. </w:t>
      </w:r>
    </w:p>
    <w:p w:rsidR="00F93A5B"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F93A5B">
        <w:rPr>
          <w:rFonts w:ascii="David" w:hAnsi="David" w:cs="David"/>
          <w:sz w:val="24"/>
          <w:szCs w:val="24"/>
          <w:rtl/>
        </w:rPr>
        <w:t>לאור חוות הדעת של ד"ר קירש, ודיווח ה</w:t>
      </w:r>
      <w:r w:rsidR="001E6929">
        <w:rPr>
          <w:rFonts w:ascii="David" w:hAnsi="David" w:cs="David"/>
          <w:sz w:val="24"/>
          <w:szCs w:val="24"/>
          <w:rtl/>
        </w:rPr>
        <w:t>אפו'</w:t>
      </w:r>
      <w:r w:rsidRPr="00F93A5B">
        <w:rPr>
          <w:rFonts w:ascii="David" w:hAnsi="David" w:cs="David"/>
          <w:sz w:val="24"/>
          <w:szCs w:val="24"/>
          <w:rtl/>
        </w:rPr>
        <w:t xml:space="preserve"> הממונה כי ע"ש </w:t>
      </w:r>
      <w:r w:rsidR="007938BF">
        <w:rPr>
          <w:rFonts w:ascii="David" w:hAnsi="David" w:cs="David"/>
          <w:sz w:val="24"/>
          <w:szCs w:val="24"/>
          <w:rtl/>
        </w:rPr>
        <w:t>ג'</w:t>
      </w:r>
      <w:r w:rsidRPr="00F93A5B">
        <w:rPr>
          <w:rFonts w:ascii="David" w:hAnsi="David" w:cs="David"/>
          <w:sz w:val="24"/>
          <w:szCs w:val="24"/>
          <w:rtl/>
        </w:rPr>
        <w:t xml:space="preserve"> נצברו חובות גבוהים, הגישה ב"כ היועמ"ש ביום 8.8.21 בקשה למנות את "עמותת גג לנזקק ולחוסה" כאפו' קבוע וזמני על </w:t>
      </w:r>
      <w:r w:rsidR="007938BF">
        <w:rPr>
          <w:rFonts w:ascii="David" w:hAnsi="David" w:cs="David"/>
          <w:sz w:val="24"/>
          <w:szCs w:val="24"/>
          <w:rtl/>
        </w:rPr>
        <w:t>ג'</w:t>
      </w:r>
      <w:r w:rsidRPr="00F93A5B">
        <w:rPr>
          <w:rFonts w:ascii="David" w:hAnsi="David" w:cs="David"/>
          <w:sz w:val="24"/>
          <w:szCs w:val="24"/>
          <w:rtl/>
        </w:rPr>
        <w:t xml:space="preserve"> וזה מונה בפסק דין מיום 29.9.21 לאחר שמיעת כלל הצדדים בתיק. </w:t>
      </w:r>
    </w:p>
    <w:p w:rsidR="00F93A5B" w:rsidRDefault="00C22A14" w:rsidP="001C554D">
      <w:pPr>
        <w:pStyle w:val="ad"/>
        <w:numPr>
          <w:ilvl w:val="0"/>
          <w:numId w:val="2"/>
        </w:numPr>
        <w:tabs>
          <w:tab w:val="left" w:pos="708"/>
        </w:tabs>
        <w:spacing w:before="120" w:after="0" w:line="360" w:lineRule="auto"/>
        <w:ind w:left="708" w:hanging="708"/>
        <w:jc w:val="both"/>
        <w:rPr>
          <w:rFonts w:ascii="David" w:hAnsi="David" w:cs="David"/>
          <w:sz w:val="24"/>
          <w:szCs w:val="24"/>
        </w:rPr>
      </w:pPr>
      <w:r w:rsidRPr="00F93A5B">
        <w:rPr>
          <w:rFonts w:ascii="David" w:hAnsi="David" w:cs="David"/>
          <w:b/>
          <w:bCs/>
          <w:sz w:val="24"/>
          <w:szCs w:val="24"/>
          <w:rtl/>
        </w:rPr>
        <w:t xml:space="preserve">בחלוף כשנה ומחצה, ביום 29.3.23 </w:t>
      </w:r>
      <w:r w:rsidRPr="00F93A5B">
        <w:rPr>
          <w:rFonts w:ascii="David" w:hAnsi="David" w:cs="David"/>
          <w:sz w:val="24"/>
          <w:szCs w:val="24"/>
          <w:rtl/>
        </w:rPr>
        <w:t xml:space="preserve">הגישה </w:t>
      </w:r>
      <w:r w:rsidR="009D3EF6">
        <w:rPr>
          <w:rFonts w:ascii="David" w:hAnsi="David" w:cs="David"/>
          <w:sz w:val="24"/>
          <w:szCs w:val="24"/>
          <w:rtl/>
        </w:rPr>
        <w:t>א'</w:t>
      </w:r>
      <w:r w:rsidRPr="00F93A5B">
        <w:rPr>
          <w:rFonts w:ascii="David" w:hAnsi="David" w:cs="David"/>
          <w:sz w:val="24"/>
          <w:szCs w:val="24"/>
          <w:rtl/>
        </w:rPr>
        <w:t xml:space="preserve"> תביעה לביטול מינוי אפו' ולמתן הוראות (א"פ </w:t>
      </w:r>
      <w:r w:rsidR="001C554D">
        <w:rPr>
          <w:rFonts w:ascii="David" w:hAnsi="David" w:cs="David" w:hint="cs"/>
          <w:sz w:val="24"/>
          <w:szCs w:val="24"/>
          <w:rtl/>
        </w:rPr>
        <w:t>00000</w:t>
      </w:r>
      <w:r w:rsidRPr="00F93A5B">
        <w:rPr>
          <w:rFonts w:ascii="David" w:hAnsi="David" w:cs="David"/>
          <w:sz w:val="24"/>
          <w:szCs w:val="24"/>
          <w:rtl/>
        </w:rPr>
        <w:t xml:space="preserve">-03-23) בטענה שהאפו' הממונה לא מקיימת תפקידה נאמנה- לא מעבירה כספים, לא רוכשת מוצרי מזון כנדרש ונציגיה מתנהלים בצורה כוחנית כלפי </w:t>
      </w:r>
      <w:r w:rsidR="007938BF">
        <w:rPr>
          <w:rFonts w:ascii="David" w:hAnsi="David" w:cs="David"/>
          <w:sz w:val="24"/>
          <w:szCs w:val="24"/>
          <w:rtl/>
        </w:rPr>
        <w:t>ג'</w:t>
      </w:r>
      <w:r w:rsidRPr="00F93A5B">
        <w:rPr>
          <w:rFonts w:ascii="David" w:hAnsi="David" w:cs="David"/>
          <w:sz w:val="24"/>
          <w:szCs w:val="24"/>
          <w:rtl/>
        </w:rPr>
        <w:t xml:space="preserve"> ו</w:t>
      </w:r>
      <w:r w:rsidR="009D3EF6">
        <w:rPr>
          <w:rFonts w:ascii="David" w:hAnsi="David" w:cs="David"/>
          <w:sz w:val="24"/>
          <w:szCs w:val="24"/>
          <w:rtl/>
        </w:rPr>
        <w:t>א'</w:t>
      </w:r>
      <w:r w:rsidRPr="00F93A5B">
        <w:rPr>
          <w:rFonts w:ascii="David" w:hAnsi="David" w:cs="David"/>
          <w:sz w:val="24"/>
          <w:szCs w:val="24"/>
          <w:rtl/>
        </w:rPr>
        <w:t xml:space="preserve">. על רקע הזה החלו חילופי האשמות בין האפו' הממונה לבין </w:t>
      </w:r>
      <w:r w:rsidR="009D3EF6">
        <w:rPr>
          <w:rFonts w:ascii="David" w:hAnsi="David" w:cs="David"/>
          <w:sz w:val="24"/>
          <w:szCs w:val="24"/>
          <w:rtl/>
        </w:rPr>
        <w:t>א'</w:t>
      </w:r>
      <w:r w:rsidR="000966A5">
        <w:rPr>
          <w:rFonts w:ascii="David" w:hAnsi="David" w:cs="David" w:hint="cs"/>
          <w:sz w:val="24"/>
          <w:szCs w:val="24"/>
          <w:rtl/>
        </w:rPr>
        <w:t xml:space="preserve"> </w:t>
      </w:r>
      <w:r w:rsidRPr="00F93A5B">
        <w:rPr>
          <w:rFonts w:ascii="David" w:hAnsi="David" w:cs="David"/>
          <w:sz w:val="24"/>
          <w:szCs w:val="24"/>
          <w:rtl/>
        </w:rPr>
        <w:t>בכל הנוגע לטיפול ב</w:t>
      </w:r>
      <w:r w:rsidR="007938BF">
        <w:rPr>
          <w:rFonts w:ascii="David" w:hAnsi="David" w:cs="David"/>
          <w:sz w:val="24"/>
          <w:szCs w:val="24"/>
          <w:rtl/>
        </w:rPr>
        <w:t>ג'</w:t>
      </w:r>
      <w:r w:rsidRPr="00F93A5B">
        <w:rPr>
          <w:rFonts w:ascii="David" w:hAnsi="David" w:cs="David"/>
          <w:sz w:val="24"/>
          <w:szCs w:val="24"/>
          <w:rtl/>
        </w:rPr>
        <w:t xml:space="preserve">. </w:t>
      </w:r>
    </w:p>
    <w:p w:rsidR="00F93A5B" w:rsidRDefault="00C22A14" w:rsidP="001C554D">
      <w:pPr>
        <w:pStyle w:val="ad"/>
        <w:numPr>
          <w:ilvl w:val="0"/>
          <w:numId w:val="2"/>
        </w:numPr>
        <w:tabs>
          <w:tab w:val="left" w:pos="708"/>
        </w:tabs>
        <w:spacing w:before="120" w:after="0" w:line="360" w:lineRule="auto"/>
        <w:ind w:left="708" w:hanging="708"/>
        <w:jc w:val="both"/>
        <w:rPr>
          <w:rFonts w:ascii="David" w:hAnsi="David" w:cs="David"/>
          <w:sz w:val="24"/>
          <w:szCs w:val="24"/>
        </w:rPr>
      </w:pPr>
      <w:r w:rsidRPr="00F93A5B">
        <w:rPr>
          <w:rFonts w:ascii="David" w:hAnsi="David" w:cs="David"/>
          <w:sz w:val="24"/>
          <w:szCs w:val="24"/>
          <w:rtl/>
        </w:rPr>
        <w:t xml:space="preserve">האפו' הממונה טענה בתגובה כי מביקורים שבועיים אצל </w:t>
      </w:r>
      <w:r w:rsidR="007938BF">
        <w:rPr>
          <w:rFonts w:ascii="David" w:hAnsi="David" w:cs="David"/>
          <w:sz w:val="24"/>
          <w:szCs w:val="24"/>
          <w:rtl/>
        </w:rPr>
        <w:t>ג'</w:t>
      </w:r>
      <w:r w:rsidRPr="00F93A5B">
        <w:rPr>
          <w:rFonts w:ascii="David" w:hAnsi="David" w:cs="David"/>
          <w:sz w:val="24"/>
          <w:szCs w:val="24"/>
          <w:rtl/>
        </w:rPr>
        <w:t xml:space="preserve"> דווח כי הנ"ל נמצאת במצב מוזנח, ללא השגחה, ללא מזון ומשוטטת לבדה ברחבי העיר. נטען כי </w:t>
      </w:r>
      <w:r w:rsidR="009D3EF6">
        <w:rPr>
          <w:rFonts w:ascii="David" w:hAnsi="David" w:cs="David"/>
          <w:sz w:val="24"/>
          <w:szCs w:val="24"/>
          <w:rtl/>
        </w:rPr>
        <w:t>א'</w:t>
      </w:r>
      <w:r w:rsidR="000966A5">
        <w:rPr>
          <w:rFonts w:ascii="David" w:hAnsi="David" w:cs="David" w:hint="cs"/>
          <w:sz w:val="24"/>
          <w:szCs w:val="24"/>
          <w:rtl/>
        </w:rPr>
        <w:t xml:space="preserve"> </w:t>
      </w:r>
      <w:r w:rsidRPr="00F93A5B">
        <w:rPr>
          <w:rFonts w:ascii="David" w:hAnsi="David" w:cs="David"/>
          <w:sz w:val="24"/>
          <w:szCs w:val="24"/>
          <w:rtl/>
        </w:rPr>
        <w:t xml:space="preserve">עוזבת את אמה בבית ללא השגחה בשעות היום והלילה ואינה מטפלת בה או מבשלת לה. נטען כי בביקורים נמצא הבית מטונף, מבולגן כשכדורים פסיכיאטריים של </w:t>
      </w:r>
      <w:r w:rsidR="009D3EF6">
        <w:rPr>
          <w:rFonts w:ascii="David" w:hAnsi="David" w:cs="David"/>
          <w:sz w:val="24"/>
          <w:szCs w:val="24"/>
          <w:rtl/>
        </w:rPr>
        <w:t>א'</w:t>
      </w:r>
      <w:r w:rsidR="000966A5">
        <w:rPr>
          <w:rFonts w:ascii="David" w:hAnsi="David" w:cs="David" w:hint="cs"/>
          <w:sz w:val="24"/>
          <w:szCs w:val="24"/>
          <w:rtl/>
        </w:rPr>
        <w:t xml:space="preserve"> </w:t>
      </w:r>
      <w:r w:rsidRPr="00F93A5B">
        <w:rPr>
          <w:rFonts w:ascii="David" w:hAnsi="David" w:cs="David"/>
          <w:sz w:val="24"/>
          <w:szCs w:val="24"/>
          <w:rtl/>
        </w:rPr>
        <w:t>מפוזרים בכ</w:t>
      </w:r>
      <w:r w:rsidR="00965E2A" w:rsidRPr="00F93A5B">
        <w:rPr>
          <w:rFonts w:ascii="David" w:hAnsi="David" w:cs="David" w:hint="cs"/>
          <w:sz w:val="24"/>
          <w:szCs w:val="24"/>
          <w:rtl/>
        </w:rPr>
        <w:t>ל</w:t>
      </w:r>
      <w:r w:rsidRPr="00F93A5B">
        <w:rPr>
          <w:rFonts w:ascii="David" w:hAnsi="David" w:cs="David"/>
          <w:sz w:val="24"/>
          <w:szCs w:val="24"/>
          <w:rtl/>
        </w:rPr>
        <w:t xml:space="preserve"> מקום אגב סכנה ל</w:t>
      </w:r>
      <w:r w:rsidR="007938BF">
        <w:rPr>
          <w:rFonts w:ascii="David" w:hAnsi="David" w:cs="David"/>
          <w:sz w:val="24"/>
          <w:szCs w:val="24"/>
          <w:rtl/>
        </w:rPr>
        <w:t>ג'</w:t>
      </w:r>
      <w:r w:rsidRPr="00F93A5B">
        <w:rPr>
          <w:rFonts w:ascii="David" w:hAnsi="David" w:cs="David"/>
          <w:sz w:val="24"/>
          <w:szCs w:val="24"/>
          <w:rtl/>
        </w:rPr>
        <w:t xml:space="preserve">. נטען כי </w:t>
      </w:r>
      <w:r w:rsidR="007938BF">
        <w:rPr>
          <w:rFonts w:ascii="David" w:hAnsi="David" w:cs="David"/>
          <w:sz w:val="24"/>
          <w:szCs w:val="24"/>
          <w:rtl/>
        </w:rPr>
        <w:t>ג'</w:t>
      </w:r>
      <w:r w:rsidRPr="00F93A5B">
        <w:rPr>
          <w:rFonts w:ascii="David" w:hAnsi="David" w:cs="David"/>
          <w:sz w:val="24"/>
          <w:szCs w:val="24"/>
          <w:rtl/>
        </w:rPr>
        <w:t xml:space="preserve"> זקוקה להשגחה של </w:t>
      </w:r>
      <w:r w:rsidR="00640B3C" w:rsidRPr="00F93A5B">
        <w:rPr>
          <w:rFonts w:ascii="David" w:hAnsi="David" w:cs="David" w:hint="cs"/>
          <w:sz w:val="24"/>
          <w:szCs w:val="24"/>
          <w:rtl/>
        </w:rPr>
        <w:t>24 שעות</w:t>
      </w:r>
      <w:r w:rsidRPr="00F93A5B">
        <w:rPr>
          <w:rFonts w:ascii="David" w:hAnsi="David" w:cs="David"/>
          <w:sz w:val="24"/>
          <w:szCs w:val="24"/>
          <w:rtl/>
        </w:rPr>
        <w:t xml:space="preserve"> - אולם מאחר ובבית רק שני חדרי שינה ולאור התנגדותה של </w:t>
      </w:r>
      <w:r w:rsidR="009D3EF6">
        <w:rPr>
          <w:rFonts w:ascii="David" w:hAnsi="David" w:cs="David"/>
          <w:sz w:val="24"/>
          <w:szCs w:val="24"/>
          <w:rtl/>
        </w:rPr>
        <w:t>א'</w:t>
      </w:r>
      <w:r w:rsidRPr="00F93A5B">
        <w:rPr>
          <w:rFonts w:ascii="David" w:hAnsi="David" w:cs="David"/>
          <w:sz w:val="24"/>
          <w:szCs w:val="24"/>
          <w:rtl/>
        </w:rPr>
        <w:t xml:space="preserve">– אין אפשרות לשכן עובדת זרה בבית. לטענת האפו' הממונה נוצר מצב שבו </w:t>
      </w:r>
      <w:r w:rsidR="007938BF">
        <w:rPr>
          <w:rFonts w:ascii="David" w:hAnsi="David" w:cs="David"/>
          <w:sz w:val="24"/>
          <w:szCs w:val="24"/>
          <w:rtl/>
        </w:rPr>
        <w:t>ג'</w:t>
      </w:r>
      <w:r w:rsidRPr="00F93A5B">
        <w:rPr>
          <w:rFonts w:ascii="David" w:hAnsi="David" w:cs="David"/>
          <w:sz w:val="24"/>
          <w:szCs w:val="24"/>
          <w:rtl/>
        </w:rPr>
        <w:t xml:space="preserve"> מתגוררת עם בתה שאינה מטפלת בה, אינה משגיחה עליה ואף מרחיקה ממנה את יתר ילדיה ונכדיה.</w:t>
      </w:r>
    </w:p>
    <w:p w:rsidR="00F93A5B"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F93A5B">
        <w:rPr>
          <w:rFonts w:ascii="David" w:hAnsi="David" w:cs="David"/>
          <w:sz w:val="24"/>
          <w:szCs w:val="24"/>
          <w:rtl/>
        </w:rPr>
        <w:t xml:space="preserve">כאן המקום להעיר כי נוכח הדברים החמורים שהועלו על ידי האפו' הממונה לא ברור מדוע לא פעלה או פנתה האפו' הממונה בעניין זה מבעוד מועד והדברים הועלו רק בתגובה לכתב התביעה שהגישה </w:t>
      </w:r>
      <w:r w:rsidR="007938BF">
        <w:rPr>
          <w:rFonts w:ascii="David" w:hAnsi="David" w:cs="David"/>
          <w:sz w:val="24"/>
          <w:szCs w:val="24"/>
          <w:rtl/>
        </w:rPr>
        <w:t>א'</w:t>
      </w:r>
      <w:r w:rsidRPr="00F93A5B">
        <w:rPr>
          <w:rFonts w:ascii="David" w:hAnsi="David" w:cs="David"/>
          <w:sz w:val="24"/>
          <w:szCs w:val="24"/>
          <w:rtl/>
        </w:rPr>
        <w:t xml:space="preserve">. </w:t>
      </w:r>
    </w:p>
    <w:p w:rsidR="00F93A5B"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F93A5B">
        <w:rPr>
          <w:rFonts w:ascii="David" w:hAnsi="David" w:cs="David"/>
          <w:sz w:val="24"/>
          <w:szCs w:val="24"/>
          <w:rtl/>
        </w:rPr>
        <w:t xml:space="preserve">ביום 26.8.23 אושפזה </w:t>
      </w:r>
      <w:r w:rsidR="007938BF">
        <w:rPr>
          <w:rFonts w:ascii="David" w:hAnsi="David" w:cs="David"/>
          <w:sz w:val="24"/>
          <w:szCs w:val="24"/>
          <w:rtl/>
        </w:rPr>
        <w:t>ג'</w:t>
      </w:r>
      <w:r w:rsidRPr="00F93A5B">
        <w:rPr>
          <w:rFonts w:ascii="David" w:hAnsi="David" w:cs="David"/>
          <w:sz w:val="24"/>
          <w:szCs w:val="24"/>
          <w:rtl/>
        </w:rPr>
        <w:t xml:space="preserve"> בשל נפילות חוזרות, ושוחררה רק ביום 10.9.23.</w:t>
      </w:r>
    </w:p>
    <w:p w:rsidR="00F93A5B"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F93A5B">
        <w:rPr>
          <w:rFonts w:ascii="David" w:hAnsi="David" w:cs="David"/>
          <w:sz w:val="24"/>
          <w:szCs w:val="24"/>
          <w:rtl/>
        </w:rPr>
        <w:t>בדיון שנערך ביום 6.9.23 ב"כ היועמ"ש טענה כי ההתנהלות הרכושית של האפו' הממונה נבחנה ולא נמצא כי נפל בה דופי</w:t>
      </w:r>
      <w:r w:rsidR="00640B3C" w:rsidRPr="00F93A5B">
        <w:rPr>
          <w:rFonts w:ascii="David" w:hAnsi="David" w:cs="David" w:hint="cs"/>
          <w:sz w:val="24"/>
          <w:szCs w:val="24"/>
          <w:rtl/>
        </w:rPr>
        <w:t xml:space="preserve"> ו</w:t>
      </w:r>
      <w:r w:rsidRPr="00F93A5B">
        <w:rPr>
          <w:rFonts w:ascii="David" w:hAnsi="David" w:cs="David"/>
          <w:sz w:val="24"/>
          <w:szCs w:val="24"/>
          <w:rtl/>
        </w:rPr>
        <w:t xml:space="preserve">בתום הדיון </w:t>
      </w:r>
      <w:r w:rsidR="009D3EF6">
        <w:rPr>
          <w:rFonts w:ascii="David" w:hAnsi="David" w:cs="David"/>
          <w:sz w:val="24"/>
          <w:szCs w:val="24"/>
          <w:rtl/>
        </w:rPr>
        <w:t>א'</w:t>
      </w:r>
      <w:r w:rsidRPr="00F93A5B">
        <w:rPr>
          <w:rFonts w:ascii="David" w:hAnsi="David" w:cs="David"/>
          <w:sz w:val="24"/>
          <w:szCs w:val="24"/>
          <w:rtl/>
        </w:rPr>
        <w:t xml:space="preserve"> בקשה למחוק את הבקשה וזו נמחקה (אגב הזמנת תסקיר נוסף לצורך בחינת המשך עניינה של </w:t>
      </w:r>
      <w:r w:rsidR="007938BF">
        <w:rPr>
          <w:rFonts w:ascii="David" w:hAnsi="David" w:cs="David"/>
          <w:sz w:val="24"/>
          <w:szCs w:val="24"/>
          <w:rtl/>
        </w:rPr>
        <w:t>ג'</w:t>
      </w:r>
      <w:r w:rsidRPr="00F93A5B">
        <w:rPr>
          <w:rFonts w:ascii="David" w:hAnsi="David" w:cs="David"/>
          <w:sz w:val="24"/>
          <w:szCs w:val="24"/>
          <w:rtl/>
        </w:rPr>
        <w:t xml:space="preserve"> בשים לב לנסיבות שעלו בבקשה).</w:t>
      </w:r>
    </w:p>
    <w:p w:rsidR="000C3C2C" w:rsidRDefault="000C3C2C" w:rsidP="000C3C2C">
      <w:pPr>
        <w:pStyle w:val="ad"/>
        <w:tabs>
          <w:tab w:val="left" w:pos="708"/>
        </w:tabs>
        <w:spacing w:before="120" w:after="0" w:line="360" w:lineRule="auto"/>
        <w:ind w:left="708"/>
        <w:jc w:val="both"/>
        <w:rPr>
          <w:rFonts w:ascii="David" w:hAnsi="David" w:cs="David"/>
          <w:sz w:val="24"/>
          <w:szCs w:val="24"/>
        </w:rPr>
      </w:pPr>
    </w:p>
    <w:p w:rsidR="00F93A5B" w:rsidRDefault="00F93A5B" w:rsidP="0007256B">
      <w:pPr>
        <w:pStyle w:val="ad"/>
        <w:numPr>
          <w:ilvl w:val="0"/>
          <w:numId w:val="1"/>
        </w:numPr>
        <w:spacing w:before="120" w:after="0" w:line="360" w:lineRule="auto"/>
        <w:ind w:hanging="720"/>
        <w:jc w:val="both"/>
        <w:rPr>
          <w:rFonts w:ascii="David" w:hAnsi="David" w:cs="David"/>
          <w:b/>
          <w:bCs/>
          <w:sz w:val="24"/>
          <w:szCs w:val="24"/>
          <w:u w:val="single"/>
        </w:rPr>
      </w:pPr>
      <w:r>
        <w:rPr>
          <w:rFonts w:ascii="David" w:hAnsi="David" w:cs="David"/>
          <w:b/>
          <w:bCs/>
          <w:sz w:val="24"/>
          <w:szCs w:val="24"/>
          <w:u w:val="single"/>
          <w:rtl/>
        </w:rPr>
        <w:t>ההליך שלפניי</w:t>
      </w:r>
    </w:p>
    <w:p w:rsidR="00C22A14" w:rsidRPr="00F93A5B"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F93A5B">
        <w:rPr>
          <w:rFonts w:ascii="David" w:hAnsi="David" w:cs="David"/>
          <w:b/>
          <w:bCs/>
          <w:sz w:val="24"/>
          <w:szCs w:val="24"/>
          <w:rtl/>
        </w:rPr>
        <w:t xml:space="preserve">ביום 16.1.24 הוגשה בקשת האפו' הממונה להעביר את </w:t>
      </w:r>
      <w:r w:rsidR="007938BF">
        <w:rPr>
          <w:rFonts w:ascii="David" w:hAnsi="David" w:cs="David"/>
          <w:b/>
          <w:bCs/>
          <w:sz w:val="24"/>
          <w:szCs w:val="24"/>
          <w:rtl/>
        </w:rPr>
        <w:t>ג'</w:t>
      </w:r>
      <w:r w:rsidRPr="00F93A5B">
        <w:rPr>
          <w:rFonts w:ascii="David" w:hAnsi="David" w:cs="David"/>
          <w:b/>
          <w:bCs/>
          <w:sz w:val="24"/>
          <w:szCs w:val="24"/>
          <w:rtl/>
        </w:rPr>
        <w:t xml:space="preserve"> למסגרת מוסדית</w:t>
      </w:r>
      <w:r w:rsidRPr="00F93A5B">
        <w:rPr>
          <w:rFonts w:ascii="David" w:hAnsi="David" w:cs="David"/>
          <w:sz w:val="24"/>
          <w:szCs w:val="24"/>
          <w:rtl/>
        </w:rPr>
        <w:t>. נטען כי:</w:t>
      </w:r>
    </w:p>
    <w:p w:rsidR="00C22A14" w:rsidRDefault="00C22A14" w:rsidP="0007256B">
      <w:pPr>
        <w:pStyle w:val="ad"/>
        <w:numPr>
          <w:ilvl w:val="0"/>
          <w:numId w:val="3"/>
        </w:numPr>
        <w:spacing w:before="120" w:after="0" w:line="360" w:lineRule="auto"/>
        <w:jc w:val="both"/>
        <w:rPr>
          <w:rFonts w:ascii="David" w:hAnsi="David" w:cs="David"/>
          <w:sz w:val="24"/>
          <w:szCs w:val="24"/>
        </w:rPr>
      </w:pPr>
      <w:r>
        <w:rPr>
          <w:rFonts w:ascii="David" w:hAnsi="David" w:cs="David"/>
          <w:sz w:val="24"/>
          <w:szCs w:val="24"/>
          <w:rtl/>
        </w:rPr>
        <w:t xml:space="preserve"> מצבה של </w:t>
      </w:r>
      <w:r w:rsidR="007938BF">
        <w:rPr>
          <w:rFonts w:ascii="David" w:hAnsi="David" w:cs="David"/>
          <w:sz w:val="24"/>
          <w:szCs w:val="24"/>
          <w:rtl/>
        </w:rPr>
        <w:t>ג'</w:t>
      </w:r>
      <w:r>
        <w:rPr>
          <w:rFonts w:ascii="David" w:hAnsi="David" w:cs="David"/>
          <w:sz w:val="24"/>
          <w:szCs w:val="24"/>
          <w:rtl/>
        </w:rPr>
        <w:t xml:space="preserve"> התדרדר מאוד עד כי היא בעצמה מבקשת העברתה למסגרת מוסדית. בידי העמותה סרטון של </w:t>
      </w:r>
      <w:r w:rsidR="007938BF">
        <w:rPr>
          <w:rFonts w:ascii="David" w:hAnsi="David" w:cs="David"/>
          <w:sz w:val="24"/>
          <w:szCs w:val="24"/>
          <w:rtl/>
        </w:rPr>
        <w:t>ג'</w:t>
      </w:r>
      <w:r>
        <w:rPr>
          <w:rFonts w:ascii="David" w:hAnsi="David" w:cs="David"/>
          <w:sz w:val="24"/>
          <w:szCs w:val="24"/>
          <w:rtl/>
        </w:rPr>
        <w:t xml:space="preserve"> בו היא מביעה רצונה לצאת למסגרת מוסדית תוך שהיא </w:t>
      </w:r>
      <w:r>
        <w:rPr>
          <w:rFonts w:ascii="David" w:hAnsi="David" w:cs="David"/>
          <w:b/>
          <w:bCs/>
          <w:sz w:val="24"/>
          <w:szCs w:val="24"/>
          <w:rtl/>
        </w:rPr>
        <w:t>מבינה כי ילדיה מתנגדים לכך</w:t>
      </w:r>
      <w:r w:rsidR="009D76F3">
        <w:rPr>
          <w:rFonts w:ascii="David" w:hAnsi="David" w:cs="David" w:hint="cs"/>
          <w:sz w:val="24"/>
          <w:szCs w:val="24"/>
          <w:rtl/>
        </w:rPr>
        <w:t>.</w:t>
      </w:r>
    </w:p>
    <w:p w:rsidR="00C22A14" w:rsidRDefault="00C22A14" w:rsidP="0007256B">
      <w:pPr>
        <w:pStyle w:val="ad"/>
        <w:numPr>
          <w:ilvl w:val="0"/>
          <w:numId w:val="3"/>
        </w:numPr>
        <w:spacing w:before="120" w:after="0" w:line="360" w:lineRule="auto"/>
        <w:jc w:val="both"/>
        <w:rPr>
          <w:rFonts w:ascii="David" w:hAnsi="David" w:cs="David"/>
          <w:sz w:val="24"/>
          <w:szCs w:val="24"/>
        </w:rPr>
      </w:pPr>
      <w:r>
        <w:rPr>
          <w:rFonts w:ascii="David" w:hAnsi="David" w:cs="David"/>
          <w:sz w:val="24"/>
          <w:szCs w:val="24"/>
          <w:rtl/>
        </w:rPr>
        <w:t xml:space="preserve">מאז האשפוז האחרון – </w:t>
      </w:r>
      <w:r w:rsidR="007938BF">
        <w:rPr>
          <w:rFonts w:ascii="David" w:hAnsi="David" w:cs="David"/>
          <w:sz w:val="24"/>
          <w:szCs w:val="24"/>
          <w:rtl/>
        </w:rPr>
        <w:t>ג'</w:t>
      </w:r>
      <w:r>
        <w:rPr>
          <w:rFonts w:ascii="David" w:hAnsi="David" w:cs="David"/>
          <w:sz w:val="24"/>
          <w:szCs w:val="24"/>
          <w:rtl/>
        </w:rPr>
        <w:t xml:space="preserve"> ממעיטה לצאת מהמיטה, חלשה, ירדה במשקל ונראית רע, מסרבת לאכול מזון מלבד מעדני "מילקי" והיא נותרת שעות רבות לבד בבית ללא השגחה ואף מתהלכת ברחוב ללא השגחה. נראית הזנחה בבית בו מעשנת </w:t>
      </w:r>
      <w:r w:rsidR="009D3EF6">
        <w:rPr>
          <w:rFonts w:ascii="David" w:hAnsi="David" w:cs="David"/>
          <w:sz w:val="24"/>
          <w:szCs w:val="24"/>
          <w:rtl/>
        </w:rPr>
        <w:t>א'</w:t>
      </w:r>
      <w:r>
        <w:rPr>
          <w:rFonts w:ascii="David" w:hAnsi="David" w:cs="David"/>
          <w:sz w:val="24"/>
          <w:szCs w:val="24"/>
          <w:rtl/>
        </w:rPr>
        <w:t xml:space="preserve"> ללא הפסקה ומכבה את הבדלים על השולחן בסלון. </w:t>
      </w:r>
    </w:p>
    <w:p w:rsidR="00C22A14" w:rsidRDefault="00C22A14" w:rsidP="0007256B">
      <w:pPr>
        <w:pStyle w:val="ad"/>
        <w:numPr>
          <w:ilvl w:val="0"/>
          <w:numId w:val="3"/>
        </w:numPr>
        <w:spacing w:before="120" w:after="0" w:line="360" w:lineRule="auto"/>
        <w:jc w:val="both"/>
        <w:rPr>
          <w:rFonts w:ascii="David" w:hAnsi="David" w:cs="David"/>
          <w:sz w:val="24"/>
          <w:szCs w:val="24"/>
        </w:rPr>
      </w:pPr>
      <w:r>
        <w:rPr>
          <w:rFonts w:ascii="David" w:hAnsi="David" w:cs="David"/>
          <w:sz w:val="24"/>
          <w:szCs w:val="24"/>
          <w:rtl/>
        </w:rPr>
        <w:t xml:space="preserve">המטפלות לא מגיעות פעמים רבות בגין אילוצים שונים. מגיעות מטפלות מחליפות אך גם הן לא נמצאות עם </w:t>
      </w:r>
      <w:r w:rsidR="007938BF">
        <w:rPr>
          <w:rFonts w:ascii="David" w:hAnsi="David" w:cs="David"/>
          <w:sz w:val="24"/>
          <w:szCs w:val="24"/>
          <w:rtl/>
        </w:rPr>
        <w:t>ג'</w:t>
      </w:r>
      <w:r>
        <w:rPr>
          <w:rFonts w:ascii="David" w:hAnsi="David" w:cs="David"/>
          <w:sz w:val="24"/>
          <w:szCs w:val="24"/>
          <w:rtl/>
        </w:rPr>
        <w:t xml:space="preserve"> מסביב לשעון וכך נוצר מצב בו </w:t>
      </w:r>
      <w:r w:rsidR="007938BF">
        <w:rPr>
          <w:rFonts w:ascii="David" w:hAnsi="David" w:cs="David"/>
          <w:sz w:val="24"/>
          <w:szCs w:val="24"/>
          <w:rtl/>
        </w:rPr>
        <w:t>ג'</w:t>
      </w:r>
      <w:r>
        <w:rPr>
          <w:rFonts w:ascii="David" w:hAnsi="David" w:cs="David"/>
          <w:sz w:val="24"/>
          <w:szCs w:val="24"/>
          <w:rtl/>
        </w:rPr>
        <w:t xml:space="preserve"> מופקרת ללא השגחה. </w:t>
      </w:r>
    </w:p>
    <w:p w:rsidR="00C22A14" w:rsidRDefault="00C22A14" w:rsidP="0007256B">
      <w:pPr>
        <w:pStyle w:val="ad"/>
        <w:numPr>
          <w:ilvl w:val="0"/>
          <w:numId w:val="3"/>
        </w:numPr>
        <w:spacing w:before="120" w:after="0" w:line="360" w:lineRule="auto"/>
        <w:jc w:val="both"/>
        <w:rPr>
          <w:rFonts w:ascii="David" w:hAnsi="David" w:cs="David"/>
          <w:sz w:val="24"/>
          <w:szCs w:val="24"/>
        </w:rPr>
      </w:pPr>
      <w:r>
        <w:rPr>
          <w:rFonts w:ascii="David" w:hAnsi="David" w:cs="David"/>
          <w:sz w:val="24"/>
          <w:szCs w:val="24"/>
          <w:rtl/>
        </w:rPr>
        <w:t xml:space="preserve">העסקת עובדת זרה אינה סבירה בשים לב לכך שהוצאותיה של </w:t>
      </w:r>
      <w:r w:rsidR="007938BF">
        <w:rPr>
          <w:rFonts w:ascii="David" w:hAnsi="David" w:cs="David"/>
          <w:sz w:val="24"/>
          <w:szCs w:val="24"/>
          <w:rtl/>
        </w:rPr>
        <w:t>ג'</w:t>
      </w:r>
      <w:r>
        <w:rPr>
          <w:rFonts w:ascii="David" w:hAnsi="David" w:cs="David"/>
          <w:sz w:val="24"/>
          <w:szCs w:val="24"/>
          <w:rtl/>
        </w:rPr>
        <w:t xml:space="preserve"> עולות על הכנסותיה ואף לא קיים חדר שינה למטפלת כאמור. </w:t>
      </w:r>
    </w:p>
    <w:p w:rsidR="00C22A14" w:rsidRDefault="00C22A14" w:rsidP="0007256B">
      <w:pPr>
        <w:pStyle w:val="ad"/>
        <w:numPr>
          <w:ilvl w:val="0"/>
          <w:numId w:val="3"/>
        </w:numPr>
        <w:spacing w:before="120" w:after="0" w:line="360" w:lineRule="auto"/>
        <w:jc w:val="both"/>
        <w:rPr>
          <w:rFonts w:ascii="David" w:hAnsi="David" w:cs="David"/>
          <w:sz w:val="24"/>
          <w:szCs w:val="24"/>
        </w:rPr>
      </w:pPr>
      <w:r>
        <w:rPr>
          <w:rFonts w:ascii="David" w:hAnsi="David" w:cs="David"/>
          <w:sz w:val="24"/>
          <w:szCs w:val="24"/>
          <w:rtl/>
        </w:rPr>
        <w:t xml:space="preserve">ילדיה של </w:t>
      </w:r>
      <w:r w:rsidR="007938BF">
        <w:rPr>
          <w:rFonts w:ascii="David" w:hAnsi="David" w:cs="David"/>
          <w:sz w:val="24"/>
          <w:szCs w:val="24"/>
          <w:rtl/>
        </w:rPr>
        <w:t>ג'</w:t>
      </w:r>
      <w:r>
        <w:rPr>
          <w:rFonts w:ascii="David" w:hAnsi="David" w:cs="David"/>
          <w:sz w:val="24"/>
          <w:szCs w:val="24"/>
          <w:rtl/>
        </w:rPr>
        <w:t xml:space="preserve"> מתנגדים למעבר למסגרת מוסדית וזאת מכיוון שהם חוששים שמשרד הבריאות יבקש לממש את דירתה של </w:t>
      </w:r>
      <w:r w:rsidR="007938BF">
        <w:rPr>
          <w:rFonts w:ascii="David" w:hAnsi="David" w:cs="David"/>
          <w:sz w:val="24"/>
          <w:szCs w:val="24"/>
          <w:rtl/>
        </w:rPr>
        <w:t>ג'</w:t>
      </w:r>
      <w:r>
        <w:rPr>
          <w:rFonts w:ascii="David" w:hAnsi="David" w:cs="David"/>
          <w:sz w:val="24"/>
          <w:szCs w:val="24"/>
          <w:rtl/>
        </w:rPr>
        <w:t xml:space="preserve"> (אותה הורישה ל</w:t>
      </w:r>
      <w:r w:rsidR="009D3EF6">
        <w:rPr>
          <w:rFonts w:ascii="David" w:hAnsi="David" w:cs="David"/>
          <w:sz w:val="24"/>
          <w:szCs w:val="24"/>
          <w:rtl/>
        </w:rPr>
        <w:t>א'</w:t>
      </w:r>
      <w:r>
        <w:rPr>
          <w:rFonts w:ascii="David" w:hAnsi="David" w:cs="David"/>
          <w:sz w:val="24"/>
          <w:szCs w:val="24"/>
          <w:rtl/>
        </w:rPr>
        <w:t xml:space="preserve"> בצוואתה ההדדית עם בעלה המנוח) בעבור אשפוזה של </w:t>
      </w:r>
      <w:r w:rsidR="007938BF">
        <w:rPr>
          <w:rFonts w:ascii="David" w:hAnsi="David" w:cs="David"/>
          <w:sz w:val="24"/>
          <w:szCs w:val="24"/>
          <w:rtl/>
        </w:rPr>
        <w:t>ג'</w:t>
      </w:r>
      <w:r>
        <w:rPr>
          <w:rFonts w:ascii="David" w:hAnsi="David" w:cs="David"/>
          <w:sz w:val="24"/>
          <w:szCs w:val="24"/>
          <w:rtl/>
        </w:rPr>
        <w:t xml:space="preserve"> בבית האבות. נטען כי שיקול זה אינו מדויק (שכן ניתן להסתפק גם בהשכרת הנכס או גביית דמי שימוש מ</w:t>
      </w:r>
      <w:r w:rsidR="009D3EF6">
        <w:rPr>
          <w:rFonts w:ascii="David" w:hAnsi="David" w:cs="David"/>
          <w:sz w:val="24"/>
          <w:szCs w:val="24"/>
          <w:rtl/>
        </w:rPr>
        <w:t>א'</w:t>
      </w:r>
      <w:r>
        <w:rPr>
          <w:rFonts w:ascii="David" w:hAnsi="David" w:cs="David"/>
          <w:sz w:val="24"/>
          <w:szCs w:val="24"/>
          <w:rtl/>
        </w:rPr>
        <w:t xml:space="preserve">) וממילא אינו מהווה עילה שלא להעביר את </w:t>
      </w:r>
      <w:r w:rsidR="007938BF">
        <w:rPr>
          <w:rFonts w:ascii="David" w:hAnsi="David" w:cs="David"/>
          <w:sz w:val="24"/>
          <w:szCs w:val="24"/>
          <w:rtl/>
        </w:rPr>
        <w:t>ג'</w:t>
      </w:r>
      <w:r>
        <w:rPr>
          <w:rFonts w:ascii="David" w:hAnsi="David" w:cs="David"/>
          <w:sz w:val="24"/>
          <w:szCs w:val="24"/>
          <w:rtl/>
        </w:rPr>
        <w:t xml:space="preserve"> למוסד כפי שמחייבת טובתה. </w:t>
      </w:r>
    </w:p>
    <w:p w:rsidR="00C22A14" w:rsidRPr="00F93A5B" w:rsidRDefault="00C22A14" w:rsidP="0007256B">
      <w:pPr>
        <w:pStyle w:val="ad"/>
        <w:numPr>
          <w:ilvl w:val="0"/>
          <w:numId w:val="2"/>
        </w:numPr>
        <w:tabs>
          <w:tab w:val="left" w:pos="708"/>
        </w:tabs>
        <w:spacing w:before="120" w:after="0" w:line="360" w:lineRule="auto"/>
        <w:ind w:left="708" w:hanging="708"/>
        <w:jc w:val="both"/>
        <w:rPr>
          <w:rFonts w:ascii="David" w:hAnsi="David" w:cs="David"/>
          <w:b/>
          <w:bCs/>
          <w:sz w:val="24"/>
          <w:szCs w:val="24"/>
        </w:rPr>
      </w:pPr>
      <w:r>
        <w:rPr>
          <w:rFonts w:ascii="David" w:hAnsi="David" w:cs="David"/>
          <w:b/>
          <w:bCs/>
          <w:sz w:val="24"/>
          <w:szCs w:val="24"/>
          <w:rtl/>
        </w:rPr>
        <w:t>ה</w:t>
      </w:r>
      <w:r w:rsidR="001E6929">
        <w:rPr>
          <w:rFonts w:ascii="David" w:hAnsi="David" w:cs="David"/>
          <w:b/>
          <w:bCs/>
          <w:sz w:val="24"/>
          <w:szCs w:val="24"/>
          <w:rtl/>
        </w:rPr>
        <w:t>אפו'</w:t>
      </w:r>
      <w:r>
        <w:rPr>
          <w:rFonts w:ascii="David" w:hAnsi="David" w:cs="David"/>
          <w:b/>
          <w:bCs/>
          <w:sz w:val="24"/>
          <w:szCs w:val="24"/>
          <w:rtl/>
        </w:rPr>
        <w:t xml:space="preserve"> לדין בתגובתה מיום 4.2.24 </w:t>
      </w:r>
      <w:r w:rsidRPr="00F93A5B">
        <w:rPr>
          <w:rFonts w:ascii="David" w:hAnsi="David" w:cs="David"/>
          <w:sz w:val="24"/>
          <w:szCs w:val="24"/>
          <w:rtl/>
        </w:rPr>
        <w:t xml:space="preserve">פרטה את המסכת העובדתית בעבר בעניינה של </w:t>
      </w:r>
      <w:r w:rsidR="007938BF">
        <w:rPr>
          <w:rFonts w:ascii="David" w:hAnsi="David" w:cs="David"/>
          <w:sz w:val="24"/>
          <w:szCs w:val="24"/>
          <w:rtl/>
        </w:rPr>
        <w:t>ג'</w:t>
      </w:r>
      <w:r w:rsidRPr="00F93A5B">
        <w:rPr>
          <w:rFonts w:ascii="David" w:hAnsi="David" w:cs="David"/>
          <w:sz w:val="24"/>
          <w:szCs w:val="24"/>
          <w:rtl/>
        </w:rPr>
        <w:t xml:space="preserve"> וציינה, בין היתר, כי</w:t>
      </w:r>
      <w:r w:rsidR="00F93A5B">
        <w:rPr>
          <w:rFonts w:ascii="David" w:hAnsi="David" w:cs="David" w:hint="cs"/>
          <w:sz w:val="24"/>
          <w:szCs w:val="24"/>
          <w:rtl/>
        </w:rPr>
        <w:t xml:space="preserve"> -</w:t>
      </w:r>
    </w:p>
    <w:p w:rsidR="00C22A14" w:rsidRDefault="00C22A14" w:rsidP="00F0700F">
      <w:pPr>
        <w:pStyle w:val="ad"/>
        <w:numPr>
          <w:ilvl w:val="0"/>
          <w:numId w:val="3"/>
        </w:numPr>
        <w:spacing w:before="120" w:after="0" w:line="360" w:lineRule="auto"/>
        <w:jc w:val="both"/>
        <w:rPr>
          <w:rFonts w:ascii="David" w:hAnsi="David" w:cs="David"/>
          <w:sz w:val="24"/>
          <w:szCs w:val="24"/>
        </w:rPr>
      </w:pPr>
      <w:r>
        <w:rPr>
          <w:rFonts w:ascii="David" w:hAnsi="David" w:cs="David"/>
          <w:sz w:val="24"/>
          <w:szCs w:val="24"/>
          <w:rtl/>
        </w:rPr>
        <w:t>משיחה עם נציגת האפו' הממונה עלה כי בשלב זה הוקצבו ל</w:t>
      </w:r>
      <w:r w:rsidR="007938BF">
        <w:rPr>
          <w:rFonts w:ascii="David" w:hAnsi="David" w:cs="David"/>
          <w:sz w:val="24"/>
          <w:szCs w:val="24"/>
          <w:rtl/>
        </w:rPr>
        <w:t>ג'</w:t>
      </w:r>
      <w:r>
        <w:rPr>
          <w:rFonts w:ascii="David" w:hAnsi="David" w:cs="David"/>
          <w:sz w:val="24"/>
          <w:szCs w:val="24"/>
          <w:rtl/>
        </w:rPr>
        <w:t xml:space="preserve"> 33 שעות מטפלת אולם האפו' הממונה אינו מצליח לשמור את מכסת השעות – יש היעדרויות רבות, מטפלות עוזבות, יש מחסור ולחברת "</w:t>
      </w:r>
      <w:r w:rsidR="00F0700F">
        <w:rPr>
          <w:rFonts w:ascii="David" w:hAnsi="David" w:cs="David" w:hint="cs"/>
          <w:sz w:val="24"/>
          <w:szCs w:val="24"/>
        </w:rPr>
        <w:t>XXX</w:t>
      </w:r>
      <w:r>
        <w:rPr>
          <w:rFonts w:ascii="David" w:hAnsi="David" w:cs="David"/>
          <w:sz w:val="24"/>
          <w:szCs w:val="24"/>
          <w:rtl/>
        </w:rPr>
        <w:t>" אין כבר חודשיים מטפלת לשעות הבוקר ל</w:t>
      </w:r>
      <w:r w:rsidR="007938BF">
        <w:rPr>
          <w:rFonts w:ascii="David" w:hAnsi="David" w:cs="David"/>
          <w:sz w:val="24"/>
          <w:szCs w:val="24"/>
          <w:rtl/>
        </w:rPr>
        <w:t>ג'</w:t>
      </w:r>
      <w:r>
        <w:rPr>
          <w:rFonts w:ascii="David" w:hAnsi="David" w:cs="David"/>
          <w:sz w:val="24"/>
          <w:szCs w:val="24"/>
          <w:rtl/>
        </w:rPr>
        <w:t xml:space="preserve">. </w:t>
      </w:r>
    </w:p>
    <w:p w:rsidR="00C22A14" w:rsidRDefault="00C22A14" w:rsidP="0007256B">
      <w:pPr>
        <w:pStyle w:val="ad"/>
        <w:numPr>
          <w:ilvl w:val="0"/>
          <w:numId w:val="3"/>
        </w:numPr>
        <w:spacing w:before="120" w:after="0" w:line="360" w:lineRule="auto"/>
        <w:jc w:val="both"/>
        <w:rPr>
          <w:rFonts w:ascii="David" w:hAnsi="David" w:cs="David"/>
          <w:sz w:val="24"/>
          <w:szCs w:val="24"/>
        </w:rPr>
      </w:pPr>
      <w:r>
        <w:rPr>
          <w:rFonts w:ascii="David" w:hAnsi="David" w:cs="David"/>
          <w:sz w:val="24"/>
          <w:szCs w:val="24"/>
          <w:rtl/>
        </w:rPr>
        <w:t xml:space="preserve">בביקור בית שערכה האפו' לדין </w:t>
      </w:r>
      <w:r w:rsidR="007938BF">
        <w:rPr>
          <w:rFonts w:ascii="David" w:hAnsi="David" w:cs="David"/>
          <w:sz w:val="24"/>
          <w:szCs w:val="24"/>
          <w:rtl/>
        </w:rPr>
        <w:t>ג'</w:t>
      </w:r>
      <w:r>
        <w:rPr>
          <w:rFonts w:ascii="David" w:hAnsi="David" w:cs="David"/>
          <w:sz w:val="24"/>
          <w:szCs w:val="24"/>
          <w:rtl/>
        </w:rPr>
        <w:t xml:space="preserve"> היתה עדיין במיטה. האפו' לדין ציינה כי: "לא ניתן לומר שלא נקי או מבולגן אך שולחן הסלון עמוס לעייפה בספלי קפה רבים מאוד, ריקים ומלוכלכים, סיגריות, אפר של סיגריות מפוזר על כל השולחן והכיור במטבח מלא כלים מלוכלכים". כן צוין כי על שולחן הסלון גם נמצאו תרופות בתפזורת.</w:t>
      </w:r>
      <w:r w:rsidR="003C6C40">
        <w:rPr>
          <w:rFonts w:ascii="David" w:hAnsi="David" w:cs="David" w:hint="cs"/>
          <w:sz w:val="24"/>
          <w:szCs w:val="24"/>
          <w:rtl/>
        </w:rPr>
        <w:t xml:space="preserve"> </w:t>
      </w:r>
      <w:r>
        <w:rPr>
          <w:rFonts w:ascii="David" w:hAnsi="David" w:cs="David"/>
          <w:sz w:val="24"/>
          <w:szCs w:val="24"/>
          <w:rtl/>
        </w:rPr>
        <w:t xml:space="preserve">החדר של </w:t>
      </w:r>
      <w:r w:rsidR="007938BF">
        <w:rPr>
          <w:rFonts w:ascii="David" w:hAnsi="David" w:cs="David"/>
          <w:sz w:val="24"/>
          <w:szCs w:val="24"/>
          <w:rtl/>
        </w:rPr>
        <w:t>ג'</w:t>
      </w:r>
      <w:r>
        <w:rPr>
          <w:rFonts w:ascii="David" w:hAnsi="David" w:cs="David"/>
          <w:sz w:val="24"/>
          <w:szCs w:val="24"/>
          <w:rtl/>
        </w:rPr>
        <w:t xml:space="preserve"> נמצא נקי ומסודר – המיטה מוצעת והמצעים נקיים. המטבח נמצא במצב סביר- למעט הכיור והמקרר היה דל  במוצרים ובתבשילים. </w:t>
      </w:r>
    </w:p>
    <w:p w:rsidR="00C22A14" w:rsidRDefault="007938BF" w:rsidP="0007256B">
      <w:pPr>
        <w:pStyle w:val="ad"/>
        <w:numPr>
          <w:ilvl w:val="0"/>
          <w:numId w:val="3"/>
        </w:numPr>
        <w:spacing w:before="120" w:after="0" w:line="360" w:lineRule="auto"/>
        <w:jc w:val="both"/>
        <w:rPr>
          <w:rFonts w:ascii="David" w:hAnsi="David" w:cs="David"/>
          <w:sz w:val="24"/>
          <w:szCs w:val="24"/>
        </w:rPr>
      </w:pPr>
      <w:r>
        <w:rPr>
          <w:rFonts w:ascii="David" w:hAnsi="David" w:cs="David"/>
          <w:sz w:val="24"/>
          <w:szCs w:val="24"/>
          <w:rtl/>
        </w:rPr>
        <w:t>ג'</w:t>
      </w:r>
      <w:r w:rsidR="00C22A14">
        <w:rPr>
          <w:rFonts w:ascii="David" w:hAnsi="David" w:cs="David"/>
          <w:sz w:val="24"/>
          <w:szCs w:val="24"/>
          <w:rtl/>
        </w:rPr>
        <w:t xml:space="preserve"> הביעה רצון לחזור לבקר במועדונית/ מרכז היום ונציגת האפו' הממונה ציינה כי הדבר מצריך אופרציה לא פשוטה שאינה בהכרח אפשרית. </w:t>
      </w:r>
    </w:p>
    <w:p w:rsidR="00C22A14" w:rsidRDefault="007938BF" w:rsidP="0007256B">
      <w:pPr>
        <w:pStyle w:val="ad"/>
        <w:numPr>
          <w:ilvl w:val="0"/>
          <w:numId w:val="3"/>
        </w:numPr>
        <w:spacing w:before="120" w:after="0" w:line="360" w:lineRule="auto"/>
        <w:jc w:val="both"/>
        <w:rPr>
          <w:rFonts w:ascii="David" w:hAnsi="David" w:cs="David"/>
          <w:sz w:val="24"/>
          <w:szCs w:val="24"/>
        </w:rPr>
      </w:pPr>
      <w:r>
        <w:rPr>
          <w:rFonts w:ascii="David" w:hAnsi="David" w:cs="David"/>
          <w:sz w:val="24"/>
          <w:szCs w:val="24"/>
          <w:rtl/>
        </w:rPr>
        <w:t>ג'</w:t>
      </w:r>
      <w:r w:rsidR="00C22A14">
        <w:rPr>
          <w:rFonts w:ascii="David" w:hAnsi="David" w:cs="David"/>
          <w:sz w:val="24"/>
          <w:szCs w:val="24"/>
          <w:rtl/>
        </w:rPr>
        <w:t xml:space="preserve"> מדגישה בנחרצות כי בשום פנים ואופן אינה מעוניינת לעבור לבית האבות, גם לא לניסיון של מס' שבועות. </w:t>
      </w:r>
      <w:r>
        <w:rPr>
          <w:rFonts w:ascii="David" w:hAnsi="David" w:cs="David"/>
          <w:sz w:val="24"/>
          <w:szCs w:val="24"/>
          <w:rtl/>
        </w:rPr>
        <w:t>ג'</w:t>
      </w:r>
      <w:r w:rsidR="00C22A14">
        <w:rPr>
          <w:rFonts w:ascii="David" w:hAnsi="David" w:cs="David"/>
          <w:sz w:val="24"/>
          <w:szCs w:val="24"/>
          <w:rtl/>
        </w:rPr>
        <w:t xml:space="preserve"> ציינה כי היא רגילה ל</w:t>
      </w:r>
      <w:r w:rsidR="009D3EF6">
        <w:rPr>
          <w:rFonts w:ascii="David" w:hAnsi="David" w:cs="David"/>
          <w:sz w:val="24"/>
          <w:szCs w:val="24"/>
          <w:rtl/>
        </w:rPr>
        <w:t>א'</w:t>
      </w:r>
      <w:r w:rsidR="00C22A14">
        <w:rPr>
          <w:rFonts w:ascii="David" w:hAnsi="David" w:cs="David"/>
          <w:sz w:val="24"/>
          <w:szCs w:val="24"/>
          <w:rtl/>
        </w:rPr>
        <w:t xml:space="preserve">, הן חיות יחד הרבה מאוד שנים. </w:t>
      </w:r>
      <w:r>
        <w:rPr>
          <w:rFonts w:ascii="David" w:hAnsi="David" w:cs="David"/>
          <w:sz w:val="24"/>
          <w:szCs w:val="24"/>
          <w:rtl/>
        </w:rPr>
        <w:t>ג'</w:t>
      </w:r>
      <w:r w:rsidR="00C22A14">
        <w:rPr>
          <w:rFonts w:ascii="David" w:hAnsi="David" w:cs="David"/>
          <w:sz w:val="24"/>
          <w:szCs w:val="24"/>
          <w:rtl/>
        </w:rPr>
        <w:t xml:space="preserve"> מספרת כי הדבר שהיא הכי אוהבת, פרט לילדיה, אלו בעלי החיים- החתולה אליה היא מאוד קשורה וכי כיום יש לה עצמאות ופרטיות וכל אלו חשובים לה מאוד. </w:t>
      </w:r>
    </w:p>
    <w:p w:rsidR="004346C7" w:rsidRDefault="00C22A14" w:rsidP="0007256B">
      <w:pPr>
        <w:spacing w:before="120" w:line="360" w:lineRule="auto"/>
        <w:ind w:left="708"/>
        <w:jc w:val="both"/>
        <w:rPr>
          <w:rFonts w:ascii="David" w:hAnsi="David"/>
          <w:rtl/>
        </w:rPr>
      </w:pPr>
      <w:r>
        <w:rPr>
          <w:rFonts w:ascii="David" w:hAnsi="David"/>
          <w:rtl/>
        </w:rPr>
        <w:t xml:space="preserve">לאור האמור- בפרק המסקנות וההמלצות, צוין כי הוצאת אדם מביתו צריכה להיעשות רק במקרי קיצון וטרם כך יש למצות את כלל האמצעים הדרושים לרשותו כדי שיוכל להישאר בסביבתו המוכרת והבטוחה. </w:t>
      </w:r>
      <w:r w:rsidR="007938BF">
        <w:rPr>
          <w:rFonts w:ascii="David" w:hAnsi="David"/>
          <w:rtl/>
        </w:rPr>
        <w:t>ג'</w:t>
      </w:r>
      <w:r>
        <w:rPr>
          <w:rFonts w:ascii="David" w:hAnsi="David"/>
          <w:rtl/>
        </w:rPr>
        <w:t xml:space="preserve"> מאוד אוהבת את הדירה שלה, היא חיה עם </w:t>
      </w:r>
      <w:r w:rsidR="009D3EF6">
        <w:rPr>
          <w:rFonts w:ascii="David" w:hAnsi="David"/>
          <w:rtl/>
        </w:rPr>
        <w:t>א'</w:t>
      </w:r>
      <w:r>
        <w:rPr>
          <w:rFonts w:ascii="David" w:hAnsi="David"/>
          <w:rtl/>
        </w:rPr>
        <w:t xml:space="preserve"> שנים לטוב ולרע, גם כאשר היתה כשירה - </w:t>
      </w:r>
      <w:r w:rsidR="007938BF">
        <w:rPr>
          <w:rFonts w:ascii="David" w:hAnsi="David"/>
          <w:rtl/>
        </w:rPr>
        <w:t>ג'</w:t>
      </w:r>
      <w:r>
        <w:rPr>
          <w:rFonts w:ascii="David" w:hAnsi="David"/>
          <w:rtl/>
        </w:rPr>
        <w:t xml:space="preserve"> לא פעלה לשנותו כלל אלא להפך. משכך, לגישת האפו' לדין, </w:t>
      </w:r>
      <w:r w:rsidR="00640B3C">
        <w:rPr>
          <w:rFonts w:ascii="David" w:hAnsi="David" w:hint="cs"/>
          <w:rtl/>
        </w:rPr>
        <w:t xml:space="preserve">טרם הוצאת </w:t>
      </w:r>
      <w:r w:rsidR="007938BF">
        <w:rPr>
          <w:rFonts w:ascii="David" w:hAnsi="David" w:hint="cs"/>
          <w:rtl/>
        </w:rPr>
        <w:t>ג</w:t>
      </w:r>
      <w:r w:rsidR="007938BF">
        <w:rPr>
          <w:rFonts w:ascii="David" w:hAnsi="David"/>
          <w:rtl/>
        </w:rPr>
        <w:t>'</w:t>
      </w:r>
      <w:r w:rsidR="00640B3C">
        <w:rPr>
          <w:rFonts w:ascii="David" w:hAnsi="David" w:hint="cs"/>
          <w:rtl/>
        </w:rPr>
        <w:t xml:space="preserve"> מביתה, </w:t>
      </w:r>
      <w:r>
        <w:rPr>
          <w:rFonts w:ascii="David" w:hAnsi="David"/>
          <w:rtl/>
        </w:rPr>
        <w:t xml:space="preserve">יש למצוא דרכים לפתור את המחלוקות בין </w:t>
      </w:r>
      <w:r w:rsidR="009D3EF6">
        <w:rPr>
          <w:rFonts w:ascii="David" w:hAnsi="David"/>
          <w:rtl/>
        </w:rPr>
        <w:t>א'</w:t>
      </w:r>
      <w:r>
        <w:rPr>
          <w:rFonts w:ascii="David" w:hAnsi="David"/>
          <w:rtl/>
        </w:rPr>
        <w:t xml:space="preserve"> לבין העמותה, יש לתקן הפגם החמור בהתנהלות העמותה עת חרף הקצאת שעות המטפלת הרבות בפועל- יש מטפלת רק בשעות אחה"צ ויש לפעול גם עם חברות אחרות </w:t>
      </w:r>
      <w:r w:rsidR="00640B3C">
        <w:rPr>
          <w:rFonts w:ascii="David" w:hAnsi="David" w:hint="cs"/>
          <w:rtl/>
        </w:rPr>
        <w:t>על מנת ל</w:t>
      </w:r>
      <w:r>
        <w:rPr>
          <w:rFonts w:ascii="David" w:hAnsi="David"/>
          <w:rtl/>
        </w:rPr>
        <w:t xml:space="preserve">הבטיח טיפול רציף. כן המליצה האפו' לדין לדאוג בהקדם לשיבוצה של </w:t>
      </w:r>
      <w:r w:rsidR="007938BF">
        <w:rPr>
          <w:rFonts w:ascii="David" w:hAnsi="David"/>
          <w:rtl/>
        </w:rPr>
        <w:t>ג'</w:t>
      </w:r>
      <w:r>
        <w:rPr>
          <w:rFonts w:ascii="David" w:hAnsi="David"/>
          <w:rtl/>
        </w:rPr>
        <w:t xml:space="preserve"> במועדונית יום ולדאוג לליווי והסעות</w:t>
      </w:r>
      <w:r w:rsidR="00640B3C">
        <w:rPr>
          <w:rFonts w:ascii="David" w:hAnsi="David" w:hint="cs"/>
          <w:rtl/>
        </w:rPr>
        <w:t>.</w:t>
      </w:r>
    </w:p>
    <w:p w:rsidR="004346C7" w:rsidRDefault="004346C7">
      <w:pPr>
        <w:bidi w:val="0"/>
        <w:rPr>
          <w:rFonts w:ascii="David" w:hAnsi="David"/>
          <w:rtl/>
        </w:rPr>
      </w:pPr>
      <w:r>
        <w:rPr>
          <w:rFonts w:ascii="David" w:hAnsi="David"/>
          <w:rtl/>
        </w:rPr>
        <w:br w:type="page"/>
      </w:r>
    </w:p>
    <w:p w:rsidR="00640B3C" w:rsidRDefault="00640B3C" w:rsidP="0007256B">
      <w:pPr>
        <w:spacing w:before="120" w:line="360" w:lineRule="auto"/>
        <w:ind w:left="708"/>
        <w:jc w:val="both"/>
        <w:rPr>
          <w:rFonts w:ascii="David" w:hAnsi="David"/>
          <w:rtl/>
        </w:rPr>
      </w:pPr>
    </w:p>
    <w:p w:rsidR="00F463C0" w:rsidRDefault="00C22A14" w:rsidP="0007256B">
      <w:pPr>
        <w:pStyle w:val="ad"/>
        <w:numPr>
          <w:ilvl w:val="0"/>
          <w:numId w:val="2"/>
        </w:numPr>
        <w:tabs>
          <w:tab w:val="left" w:pos="708"/>
        </w:tabs>
        <w:spacing w:before="120" w:after="0" w:line="360" w:lineRule="auto"/>
        <w:ind w:left="708" w:hanging="708"/>
        <w:jc w:val="both"/>
        <w:rPr>
          <w:rFonts w:ascii="David" w:hAnsi="David" w:cs="David"/>
          <w:b/>
          <w:bCs/>
          <w:sz w:val="24"/>
          <w:szCs w:val="24"/>
        </w:rPr>
      </w:pPr>
      <w:r>
        <w:rPr>
          <w:rFonts w:ascii="David" w:hAnsi="David" w:cs="David"/>
          <w:b/>
          <w:bCs/>
          <w:sz w:val="24"/>
          <w:szCs w:val="24"/>
          <w:rtl/>
        </w:rPr>
        <w:t>בדיון שנערך ביום 10.3.24</w:t>
      </w:r>
      <w:r w:rsidRPr="00F93A5B">
        <w:rPr>
          <w:rFonts w:ascii="David" w:hAnsi="David" w:cs="David"/>
          <w:b/>
          <w:bCs/>
          <w:sz w:val="24"/>
          <w:szCs w:val="24"/>
          <w:rtl/>
        </w:rPr>
        <w:t xml:space="preserve"> – </w:t>
      </w:r>
    </w:p>
    <w:p w:rsidR="00F463C0" w:rsidRDefault="00F463C0" w:rsidP="0007256B">
      <w:pPr>
        <w:pStyle w:val="ad"/>
        <w:numPr>
          <w:ilvl w:val="0"/>
          <w:numId w:val="11"/>
        </w:numPr>
        <w:spacing w:before="120" w:after="0" w:line="360" w:lineRule="auto"/>
        <w:ind w:left="1417" w:hanging="425"/>
        <w:jc w:val="both"/>
        <w:rPr>
          <w:rFonts w:ascii="David" w:hAnsi="David" w:cs="David"/>
          <w:sz w:val="24"/>
          <w:szCs w:val="24"/>
        </w:rPr>
      </w:pPr>
      <w:r>
        <w:rPr>
          <w:rFonts w:ascii="David" w:hAnsi="David" w:cs="David"/>
          <w:b/>
          <w:bCs/>
          <w:sz w:val="24"/>
          <w:szCs w:val="24"/>
          <w:rtl/>
        </w:rPr>
        <w:t>עו"ס מטעם האפו' הממונה</w:t>
      </w:r>
      <w:r>
        <w:rPr>
          <w:rFonts w:ascii="David" w:hAnsi="David" w:cs="David"/>
          <w:sz w:val="24"/>
          <w:szCs w:val="24"/>
          <w:rtl/>
        </w:rPr>
        <w:t xml:space="preserve"> מסרה כי לקראת הדיון ועל מנת לבחון התכנות להעביר את </w:t>
      </w:r>
      <w:r w:rsidR="007938BF">
        <w:rPr>
          <w:rFonts w:ascii="David" w:hAnsi="David" w:cs="David"/>
          <w:sz w:val="24"/>
          <w:szCs w:val="24"/>
          <w:rtl/>
        </w:rPr>
        <w:t>ג'</w:t>
      </w:r>
      <w:r>
        <w:rPr>
          <w:rFonts w:ascii="David" w:hAnsi="David" w:cs="David"/>
          <w:sz w:val="24"/>
          <w:szCs w:val="24"/>
          <w:rtl/>
        </w:rPr>
        <w:t xml:space="preserve"> לבית אבות – היא נלקחה לביקור במוסד, לקחה חלק בפעילויות השונות ונהנתה מאוד. נטען כי דעתה של </w:t>
      </w:r>
      <w:r w:rsidR="007938BF">
        <w:rPr>
          <w:rFonts w:ascii="David" w:hAnsi="David" w:cs="David"/>
          <w:sz w:val="24"/>
          <w:szCs w:val="24"/>
          <w:rtl/>
        </w:rPr>
        <w:t>ג'</w:t>
      </w:r>
      <w:r>
        <w:rPr>
          <w:rFonts w:ascii="David" w:hAnsi="David" w:cs="David"/>
          <w:sz w:val="24"/>
          <w:szCs w:val="24"/>
          <w:rtl/>
        </w:rPr>
        <w:t xml:space="preserve"> ביחס למוסד משתנה ללא הרף, כי היא חייבת השגחה 24/7 – דבר אשר אינו מתאפשר בבית לאור מבנה הדירה. צוין כי ל</w:t>
      </w:r>
      <w:r w:rsidR="007938BF">
        <w:rPr>
          <w:rFonts w:ascii="David" w:hAnsi="David" w:cs="David"/>
          <w:sz w:val="24"/>
          <w:szCs w:val="24"/>
          <w:rtl/>
        </w:rPr>
        <w:t>ג'</w:t>
      </w:r>
      <w:r>
        <w:rPr>
          <w:rFonts w:ascii="David" w:hAnsi="David" w:cs="David"/>
          <w:sz w:val="24"/>
          <w:szCs w:val="24"/>
          <w:rtl/>
        </w:rPr>
        <w:t xml:space="preserve"> זכאות לעובד זר. </w:t>
      </w:r>
    </w:p>
    <w:p w:rsidR="00F463C0" w:rsidRDefault="00F463C0" w:rsidP="0007256B">
      <w:pPr>
        <w:pStyle w:val="ad"/>
        <w:numPr>
          <w:ilvl w:val="0"/>
          <w:numId w:val="11"/>
        </w:numPr>
        <w:spacing w:before="120" w:after="0" w:line="360" w:lineRule="auto"/>
        <w:ind w:left="1417" w:hanging="425"/>
        <w:jc w:val="both"/>
        <w:rPr>
          <w:rFonts w:ascii="David" w:hAnsi="David" w:cs="David"/>
          <w:sz w:val="24"/>
          <w:szCs w:val="24"/>
        </w:rPr>
      </w:pPr>
      <w:r>
        <w:rPr>
          <w:rFonts w:ascii="David" w:hAnsi="David" w:cs="David"/>
          <w:b/>
          <w:bCs/>
          <w:sz w:val="24"/>
          <w:szCs w:val="24"/>
          <w:rtl/>
        </w:rPr>
        <w:t>האפו' לדין</w:t>
      </w:r>
      <w:r>
        <w:rPr>
          <w:rFonts w:ascii="David" w:hAnsi="David" w:cs="David"/>
          <w:sz w:val="24"/>
          <w:szCs w:val="24"/>
          <w:rtl/>
        </w:rPr>
        <w:t xml:space="preserve"> הביעה דעתה כי טובתה של </w:t>
      </w:r>
      <w:r w:rsidR="007938BF">
        <w:rPr>
          <w:rFonts w:ascii="David" w:hAnsi="David" w:cs="David"/>
          <w:sz w:val="24"/>
          <w:szCs w:val="24"/>
          <w:rtl/>
        </w:rPr>
        <w:t>ג'</w:t>
      </w:r>
      <w:r>
        <w:rPr>
          <w:rFonts w:ascii="David" w:hAnsi="David" w:cs="David"/>
          <w:sz w:val="24"/>
          <w:szCs w:val="24"/>
          <w:rtl/>
        </w:rPr>
        <w:t xml:space="preserve"> להשאר בדירה, עם או בלי </w:t>
      </w:r>
      <w:r w:rsidR="009D3EF6">
        <w:rPr>
          <w:rFonts w:ascii="David" w:hAnsi="David" w:cs="David"/>
          <w:sz w:val="24"/>
          <w:szCs w:val="24"/>
          <w:rtl/>
        </w:rPr>
        <w:t>א'</w:t>
      </w:r>
      <w:r>
        <w:rPr>
          <w:rFonts w:ascii="David" w:hAnsi="David" w:cs="David"/>
          <w:sz w:val="24"/>
          <w:szCs w:val="24"/>
          <w:rtl/>
        </w:rPr>
        <w:t xml:space="preserve"> וכי מצב הדירה מאפשר הקמת חצי חדר.</w:t>
      </w:r>
    </w:p>
    <w:p w:rsidR="00F463C0" w:rsidRDefault="00F463C0" w:rsidP="0007256B">
      <w:pPr>
        <w:pStyle w:val="ad"/>
        <w:numPr>
          <w:ilvl w:val="0"/>
          <w:numId w:val="11"/>
        </w:numPr>
        <w:spacing w:before="120" w:after="0" w:line="360" w:lineRule="auto"/>
        <w:ind w:left="1417" w:hanging="425"/>
        <w:jc w:val="both"/>
        <w:rPr>
          <w:rFonts w:ascii="David" w:hAnsi="David" w:cs="David"/>
          <w:sz w:val="24"/>
          <w:szCs w:val="24"/>
          <w:rtl/>
        </w:rPr>
      </w:pPr>
      <w:r>
        <w:rPr>
          <w:rFonts w:ascii="David" w:hAnsi="David" w:cs="David"/>
          <w:b/>
          <w:bCs/>
          <w:sz w:val="24"/>
          <w:szCs w:val="24"/>
          <w:rtl/>
        </w:rPr>
        <w:t xml:space="preserve">ילדיה של </w:t>
      </w:r>
      <w:r w:rsidR="007938BF">
        <w:rPr>
          <w:rFonts w:ascii="David" w:hAnsi="David" w:cs="David"/>
          <w:b/>
          <w:bCs/>
          <w:sz w:val="24"/>
          <w:szCs w:val="24"/>
          <w:rtl/>
        </w:rPr>
        <w:t>ג'</w:t>
      </w:r>
      <w:r>
        <w:rPr>
          <w:rFonts w:ascii="David" w:hAnsi="David" w:cs="David"/>
          <w:sz w:val="24"/>
          <w:szCs w:val="24"/>
          <w:rtl/>
        </w:rPr>
        <w:t xml:space="preserve"> טענו כי יש להשאיר גם את </w:t>
      </w:r>
      <w:r w:rsidR="007938BF">
        <w:rPr>
          <w:rFonts w:ascii="David" w:hAnsi="David" w:cs="David"/>
          <w:sz w:val="24"/>
          <w:szCs w:val="24"/>
          <w:rtl/>
        </w:rPr>
        <w:t>ג'</w:t>
      </w:r>
      <w:r>
        <w:rPr>
          <w:rFonts w:ascii="David" w:hAnsi="David" w:cs="David"/>
          <w:sz w:val="24"/>
          <w:szCs w:val="24"/>
          <w:rtl/>
        </w:rPr>
        <w:t xml:space="preserve"> וגם את </w:t>
      </w:r>
      <w:r w:rsidR="009D3EF6">
        <w:rPr>
          <w:rFonts w:ascii="David" w:hAnsi="David" w:cs="David"/>
          <w:sz w:val="24"/>
          <w:szCs w:val="24"/>
          <w:rtl/>
        </w:rPr>
        <w:t>א'</w:t>
      </w:r>
      <w:r>
        <w:rPr>
          <w:rFonts w:ascii="David" w:hAnsi="David" w:cs="David"/>
          <w:sz w:val="24"/>
          <w:szCs w:val="24"/>
          <w:rtl/>
        </w:rPr>
        <w:t xml:space="preserve"> בדירה ובמידת הצורך </w:t>
      </w:r>
      <w:r w:rsidR="009D3EF6">
        <w:rPr>
          <w:rFonts w:ascii="David" w:hAnsi="David" w:cs="David"/>
          <w:sz w:val="24"/>
          <w:szCs w:val="24"/>
          <w:rtl/>
        </w:rPr>
        <w:t>א'</w:t>
      </w:r>
      <w:r>
        <w:rPr>
          <w:rFonts w:ascii="David" w:hAnsi="David" w:cs="David"/>
          <w:sz w:val="24"/>
          <w:szCs w:val="24"/>
          <w:rtl/>
        </w:rPr>
        <w:t xml:space="preserve"> תצא מהבית באופן זמני. </w:t>
      </w:r>
    </w:p>
    <w:p w:rsidR="00F463C0" w:rsidRDefault="009D3EF6" w:rsidP="0007256B">
      <w:pPr>
        <w:pStyle w:val="ad"/>
        <w:numPr>
          <w:ilvl w:val="0"/>
          <w:numId w:val="11"/>
        </w:numPr>
        <w:spacing w:before="120" w:after="0" w:line="360" w:lineRule="auto"/>
        <w:ind w:left="1417" w:hanging="425"/>
        <w:jc w:val="both"/>
        <w:rPr>
          <w:rFonts w:ascii="David" w:hAnsi="David" w:cs="David"/>
          <w:sz w:val="24"/>
          <w:szCs w:val="24"/>
          <w:rtl/>
        </w:rPr>
      </w:pPr>
      <w:r>
        <w:rPr>
          <w:rFonts w:ascii="David" w:hAnsi="David" w:cs="David"/>
          <w:b/>
          <w:bCs/>
          <w:sz w:val="24"/>
          <w:szCs w:val="24"/>
          <w:rtl/>
        </w:rPr>
        <w:t>א'</w:t>
      </w:r>
      <w:r w:rsidR="00F463C0">
        <w:rPr>
          <w:rFonts w:ascii="David" w:hAnsi="David" w:cs="David"/>
          <w:b/>
          <w:bCs/>
          <w:sz w:val="24"/>
          <w:szCs w:val="24"/>
          <w:rtl/>
        </w:rPr>
        <w:t xml:space="preserve"> טענה</w:t>
      </w:r>
      <w:r w:rsidR="00F463C0">
        <w:rPr>
          <w:rFonts w:ascii="David" w:hAnsi="David" w:cs="David"/>
          <w:sz w:val="24"/>
          <w:szCs w:val="24"/>
          <w:rtl/>
        </w:rPr>
        <w:t xml:space="preserve"> כי </w:t>
      </w:r>
      <w:r w:rsidR="007938BF">
        <w:rPr>
          <w:rFonts w:ascii="David" w:hAnsi="David" w:cs="David"/>
          <w:sz w:val="24"/>
          <w:szCs w:val="24"/>
          <w:rtl/>
        </w:rPr>
        <w:t>ג'</w:t>
      </w:r>
      <w:r w:rsidR="00F463C0">
        <w:rPr>
          <w:rFonts w:ascii="David" w:hAnsi="David" w:cs="David"/>
          <w:sz w:val="24"/>
          <w:szCs w:val="24"/>
          <w:rtl/>
        </w:rPr>
        <w:t xml:space="preserve"> נהנתה בבית האבות, כי היא צמאה לחברה וכי בבית האבות תקבל מענה מלא לצרכיה החברתיים והפיסיים. נטען כי יש להתייחס גם למצבה הקשה של </w:t>
      </w:r>
      <w:r>
        <w:rPr>
          <w:rFonts w:ascii="David" w:hAnsi="David" w:cs="David"/>
          <w:sz w:val="24"/>
          <w:szCs w:val="24"/>
          <w:rtl/>
        </w:rPr>
        <w:t>א'</w:t>
      </w:r>
      <w:r w:rsidR="00F463C0">
        <w:rPr>
          <w:rFonts w:ascii="David" w:hAnsi="David" w:cs="David"/>
          <w:sz w:val="24"/>
          <w:szCs w:val="24"/>
          <w:rtl/>
        </w:rPr>
        <w:t xml:space="preserve"> הסמוכה על שולחנה של </w:t>
      </w:r>
      <w:r w:rsidR="007938BF">
        <w:rPr>
          <w:rFonts w:ascii="David" w:hAnsi="David" w:cs="David"/>
          <w:sz w:val="24"/>
          <w:szCs w:val="24"/>
          <w:rtl/>
        </w:rPr>
        <w:t>ג'</w:t>
      </w:r>
      <w:r w:rsidR="00F463C0">
        <w:rPr>
          <w:rFonts w:ascii="David" w:hAnsi="David" w:cs="David"/>
          <w:sz w:val="24"/>
          <w:szCs w:val="24"/>
          <w:rtl/>
        </w:rPr>
        <w:t xml:space="preserve"> כשהוצאת </w:t>
      </w:r>
      <w:r w:rsidR="007938BF">
        <w:rPr>
          <w:rFonts w:ascii="David" w:hAnsi="David" w:cs="David"/>
          <w:sz w:val="24"/>
          <w:szCs w:val="24"/>
          <w:rtl/>
        </w:rPr>
        <w:t>ג'</w:t>
      </w:r>
      <w:r w:rsidR="00F463C0">
        <w:rPr>
          <w:rFonts w:ascii="David" w:hAnsi="David" w:cs="David"/>
          <w:sz w:val="24"/>
          <w:szCs w:val="24"/>
          <w:rtl/>
        </w:rPr>
        <w:t xml:space="preserve"> מהבית במצבה יפגע מאוד ב</w:t>
      </w:r>
      <w:r w:rsidR="007938BF">
        <w:rPr>
          <w:rFonts w:ascii="David" w:hAnsi="David" w:cs="David"/>
          <w:sz w:val="24"/>
          <w:szCs w:val="24"/>
          <w:rtl/>
        </w:rPr>
        <w:t>ג'</w:t>
      </w:r>
      <w:r w:rsidR="00F463C0">
        <w:rPr>
          <w:rFonts w:ascii="David" w:hAnsi="David" w:cs="David"/>
          <w:sz w:val="24"/>
          <w:szCs w:val="24"/>
          <w:rtl/>
        </w:rPr>
        <w:t xml:space="preserve"> עצמה</w:t>
      </w:r>
      <w:r w:rsidR="00F463C0">
        <w:rPr>
          <w:rFonts w:ascii="David" w:hAnsi="David" w:cs="David" w:hint="cs"/>
          <w:sz w:val="24"/>
          <w:szCs w:val="24"/>
          <w:rtl/>
        </w:rPr>
        <w:t>.</w:t>
      </w:r>
    </w:p>
    <w:p w:rsidR="00F463C0" w:rsidRPr="00EF15BC" w:rsidRDefault="00F463C0" w:rsidP="0007256B">
      <w:pPr>
        <w:pStyle w:val="ad"/>
        <w:numPr>
          <w:ilvl w:val="0"/>
          <w:numId w:val="11"/>
        </w:numPr>
        <w:spacing w:before="120" w:after="0" w:line="360" w:lineRule="auto"/>
        <w:ind w:left="1417" w:hanging="425"/>
        <w:jc w:val="both"/>
        <w:rPr>
          <w:rFonts w:ascii="David" w:hAnsi="David" w:cs="David"/>
          <w:sz w:val="24"/>
          <w:szCs w:val="24"/>
          <w:rtl/>
        </w:rPr>
      </w:pPr>
      <w:r w:rsidRPr="00EF15BC">
        <w:rPr>
          <w:rFonts w:ascii="David" w:hAnsi="David" w:cs="David"/>
          <w:sz w:val="24"/>
          <w:szCs w:val="24"/>
          <w:rtl/>
        </w:rPr>
        <w:t xml:space="preserve">בתום הדיון ביקשו </w:t>
      </w:r>
      <w:r w:rsidR="007938BF">
        <w:rPr>
          <w:rFonts w:ascii="David" w:hAnsi="David" w:cs="David"/>
          <w:sz w:val="24"/>
          <w:szCs w:val="24"/>
          <w:rtl/>
        </w:rPr>
        <w:t>ר'</w:t>
      </w:r>
      <w:r w:rsidRPr="00EF15BC">
        <w:rPr>
          <w:rFonts w:ascii="David" w:hAnsi="David" w:cs="David"/>
          <w:sz w:val="24"/>
          <w:szCs w:val="24"/>
          <w:rtl/>
        </w:rPr>
        <w:t xml:space="preserve"> ו</w:t>
      </w:r>
      <w:r w:rsidR="009D3EF6">
        <w:rPr>
          <w:rFonts w:ascii="David" w:hAnsi="David" w:cs="David"/>
          <w:sz w:val="24"/>
          <w:szCs w:val="24"/>
          <w:rtl/>
        </w:rPr>
        <w:t>א</w:t>
      </w:r>
      <w:r w:rsidR="00F0700F">
        <w:rPr>
          <w:rFonts w:ascii="David" w:hAnsi="David" w:cs="David" w:hint="cs"/>
          <w:sz w:val="24"/>
          <w:szCs w:val="24"/>
          <w:rtl/>
        </w:rPr>
        <w:t>ו</w:t>
      </w:r>
      <w:r w:rsidR="009D3EF6">
        <w:rPr>
          <w:rFonts w:ascii="David" w:hAnsi="David" w:cs="David"/>
          <w:sz w:val="24"/>
          <w:szCs w:val="24"/>
          <w:rtl/>
        </w:rPr>
        <w:t>'</w:t>
      </w:r>
      <w:r w:rsidRPr="00EF15BC">
        <w:rPr>
          <w:rFonts w:ascii="David" w:hAnsi="David" w:cs="David"/>
          <w:sz w:val="24"/>
          <w:szCs w:val="24"/>
          <w:rtl/>
        </w:rPr>
        <w:t xml:space="preserve"> שהות לגבש עמדתם, לבקר בדירה ולהציע הצעות פרקטיות לפתרון המחלוקת. משכך, נקבע דיון למחרת היום. </w:t>
      </w:r>
    </w:p>
    <w:p w:rsidR="00F463C0" w:rsidRPr="00F463C0" w:rsidRDefault="00F463C0" w:rsidP="0007256B">
      <w:pPr>
        <w:tabs>
          <w:tab w:val="left" w:pos="708"/>
        </w:tabs>
        <w:spacing w:before="120" w:line="360" w:lineRule="auto"/>
        <w:jc w:val="both"/>
        <w:rPr>
          <w:rFonts w:ascii="David" w:hAnsi="David"/>
          <w:b/>
          <w:bCs/>
        </w:rPr>
      </w:pPr>
    </w:p>
    <w:p w:rsidR="00F463C0" w:rsidRPr="00F463C0" w:rsidRDefault="00C22A14" w:rsidP="0007256B">
      <w:pPr>
        <w:pStyle w:val="ad"/>
        <w:numPr>
          <w:ilvl w:val="0"/>
          <w:numId w:val="2"/>
        </w:numPr>
        <w:tabs>
          <w:tab w:val="left" w:pos="708"/>
        </w:tabs>
        <w:spacing w:before="120" w:after="0" w:line="360" w:lineRule="auto"/>
        <w:ind w:left="708" w:hanging="708"/>
        <w:jc w:val="both"/>
        <w:rPr>
          <w:rFonts w:ascii="David" w:hAnsi="David" w:cs="David"/>
          <w:b/>
          <w:bCs/>
          <w:sz w:val="24"/>
          <w:szCs w:val="24"/>
        </w:rPr>
      </w:pPr>
      <w:r w:rsidRPr="00F463C0">
        <w:rPr>
          <w:rFonts w:ascii="David" w:hAnsi="David" w:cs="David"/>
          <w:b/>
          <w:bCs/>
          <w:sz w:val="24"/>
          <w:szCs w:val="24"/>
          <w:rtl/>
        </w:rPr>
        <w:t>בדיון מיום 11.3.24</w:t>
      </w:r>
      <w:r w:rsidRPr="00F463C0">
        <w:rPr>
          <w:rFonts w:ascii="David" w:hAnsi="David" w:cs="David"/>
          <w:sz w:val="24"/>
          <w:szCs w:val="24"/>
          <w:rtl/>
        </w:rPr>
        <w:t xml:space="preserve"> טענו </w:t>
      </w:r>
      <w:r w:rsidRPr="00F463C0">
        <w:rPr>
          <w:rFonts w:ascii="David" w:hAnsi="David" w:cs="David"/>
          <w:b/>
          <w:bCs/>
          <w:sz w:val="24"/>
          <w:szCs w:val="24"/>
          <w:rtl/>
        </w:rPr>
        <w:t xml:space="preserve">ילדיה של </w:t>
      </w:r>
      <w:r w:rsidR="007938BF">
        <w:rPr>
          <w:rFonts w:ascii="David" w:hAnsi="David" w:cs="David"/>
          <w:b/>
          <w:bCs/>
          <w:sz w:val="24"/>
          <w:szCs w:val="24"/>
          <w:rtl/>
        </w:rPr>
        <w:t>ג'</w:t>
      </w:r>
      <w:r w:rsidRPr="00F463C0">
        <w:rPr>
          <w:rFonts w:ascii="David" w:hAnsi="David" w:cs="David"/>
          <w:sz w:val="24"/>
          <w:szCs w:val="24"/>
          <w:rtl/>
        </w:rPr>
        <w:t xml:space="preserve"> וה</w:t>
      </w:r>
      <w:r w:rsidR="001E6929">
        <w:rPr>
          <w:rFonts w:ascii="David" w:hAnsi="David" w:cs="David"/>
          <w:sz w:val="24"/>
          <w:szCs w:val="24"/>
          <w:rtl/>
        </w:rPr>
        <w:t>אפו'</w:t>
      </w:r>
      <w:r w:rsidRPr="00F463C0">
        <w:rPr>
          <w:rFonts w:ascii="David" w:hAnsi="David" w:cs="David"/>
          <w:sz w:val="24"/>
          <w:szCs w:val="24"/>
          <w:rtl/>
        </w:rPr>
        <w:t xml:space="preserve"> לדין כי ניתן לפצל הסלון לשני חדרים עם קיר, אולם נציגת האפו' הממונה טענה כי היה איש מקצוע בדירה וכי לא ניתן לחלק את הסלון ואף אין כספים מיותרים לעניין זה.  </w:t>
      </w:r>
      <w:r w:rsidRPr="00F463C0">
        <w:rPr>
          <w:rFonts w:ascii="David" w:hAnsi="David" w:cs="David"/>
          <w:b/>
          <w:bCs/>
          <w:sz w:val="24"/>
          <w:szCs w:val="24"/>
          <w:rtl/>
        </w:rPr>
        <w:t>רכזת האפו' הממונה</w:t>
      </w:r>
      <w:r w:rsidRPr="00F463C0">
        <w:rPr>
          <w:rFonts w:ascii="David" w:hAnsi="David" w:cs="David"/>
          <w:sz w:val="24"/>
          <w:szCs w:val="24"/>
          <w:rtl/>
        </w:rPr>
        <w:t xml:space="preserve"> טענה כי ככל שישארו </w:t>
      </w:r>
      <w:r w:rsidR="009D3EF6">
        <w:rPr>
          <w:rFonts w:ascii="David" w:hAnsi="David" w:cs="David"/>
          <w:sz w:val="24"/>
          <w:szCs w:val="24"/>
          <w:rtl/>
        </w:rPr>
        <w:t>א'</w:t>
      </w:r>
      <w:r w:rsidRPr="00F463C0">
        <w:rPr>
          <w:rFonts w:ascii="David" w:hAnsi="David" w:cs="David"/>
          <w:sz w:val="24"/>
          <w:szCs w:val="24"/>
          <w:rtl/>
        </w:rPr>
        <w:t xml:space="preserve"> ו</w:t>
      </w:r>
      <w:r w:rsidR="007938BF">
        <w:rPr>
          <w:rFonts w:ascii="David" w:hAnsi="David" w:cs="David"/>
          <w:sz w:val="24"/>
          <w:szCs w:val="24"/>
          <w:rtl/>
        </w:rPr>
        <w:t>ג'</w:t>
      </w:r>
      <w:r w:rsidRPr="00F463C0">
        <w:rPr>
          <w:rFonts w:ascii="David" w:hAnsi="David" w:cs="David"/>
          <w:sz w:val="24"/>
          <w:szCs w:val="24"/>
          <w:rtl/>
        </w:rPr>
        <w:t xml:space="preserve"> בבית עם עובדת זרה 24/7 יש לחייב את </w:t>
      </w:r>
      <w:r w:rsidR="009D3EF6">
        <w:rPr>
          <w:rFonts w:ascii="David" w:hAnsi="David" w:cs="David"/>
          <w:sz w:val="24"/>
          <w:szCs w:val="24"/>
          <w:rtl/>
        </w:rPr>
        <w:t>א'</w:t>
      </w:r>
      <w:r w:rsidRPr="00F463C0">
        <w:rPr>
          <w:rFonts w:ascii="David" w:hAnsi="David" w:cs="David"/>
          <w:sz w:val="24"/>
          <w:szCs w:val="24"/>
          <w:rtl/>
        </w:rPr>
        <w:t xml:space="preserve"> לשאת בהוצאות הבית, שכן אחרת קצבתה של </w:t>
      </w:r>
      <w:r w:rsidR="007938BF">
        <w:rPr>
          <w:rFonts w:ascii="David" w:hAnsi="David" w:cs="David"/>
          <w:sz w:val="24"/>
          <w:szCs w:val="24"/>
          <w:rtl/>
        </w:rPr>
        <w:t>ג'</w:t>
      </w:r>
      <w:r w:rsidRPr="00F463C0">
        <w:rPr>
          <w:rFonts w:ascii="David" w:hAnsi="David" w:cs="David"/>
          <w:sz w:val="24"/>
          <w:szCs w:val="24"/>
          <w:rtl/>
        </w:rPr>
        <w:t xml:space="preserve"> לא תאפשר הסידור. </w:t>
      </w:r>
      <w:r w:rsidRPr="00F463C0">
        <w:rPr>
          <w:rFonts w:ascii="David" w:hAnsi="David" w:cs="David"/>
          <w:b/>
          <w:bCs/>
          <w:sz w:val="24"/>
          <w:szCs w:val="24"/>
          <w:rtl/>
        </w:rPr>
        <w:t>ב"כ היועמ"ש</w:t>
      </w:r>
      <w:r w:rsidRPr="00F463C0">
        <w:rPr>
          <w:rFonts w:ascii="David" w:hAnsi="David" w:cs="David"/>
          <w:sz w:val="24"/>
          <w:szCs w:val="24"/>
          <w:rtl/>
        </w:rPr>
        <w:t xml:space="preserve"> טענה כי </w:t>
      </w:r>
      <w:r w:rsidR="007938BF">
        <w:rPr>
          <w:rFonts w:ascii="David" w:hAnsi="David" w:cs="David"/>
          <w:sz w:val="24"/>
          <w:szCs w:val="24"/>
          <w:rtl/>
        </w:rPr>
        <w:t>ג'</w:t>
      </w:r>
      <w:r w:rsidRPr="00F463C0">
        <w:rPr>
          <w:rFonts w:ascii="David" w:hAnsi="David" w:cs="David"/>
          <w:sz w:val="24"/>
          <w:szCs w:val="24"/>
          <w:rtl/>
        </w:rPr>
        <w:t xml:space="preserve"> הגיעה למצב קיצון של אלימות והזנחה, כי ילדיה האחרים לא מגויסים, בלשון המעטה, להליכים בעניינה. ב"כ היועמ"ש עמדה על הקושי בגיבוש עמדה לגבי מה נכון עבור </w:t>
      </w:r>
      <w:r w:rsidR="007938BF">
        <w:rPr>
          <w:rFonts w:ascii="David" w:hAnsi="David" w:cs="David"/>
          <w:sz w:val="24"/>
          <w:szCs w:val="24"/>
          <w:rtl/>
        </w:rPr>
        <w:t>ג'</w:t>
      </w:r>
      <w:r w:rsidRPr="00F463C0">
        <w:rPr>
          <w:rFonts w:ascii="David" w:hAnsi="David" w:cs="David"/>
          <w:sz w:val="24"/>
          <w:szCs w:val="24"/>
          <w:rtl/>
        </w:rPr>
        <w:t xml:space="preserve"> לאור רצונה לדאוג לב</w:t>
      </w:r>
      <w:r w:rsidR="00965E2A" w:rsidRPr="00F463C0">
        <w:rPr>
          <w:rFonts w:ascii="David" w:hAnsi="David" w:cs="David"/>
          <w:sz w:val="24"/>
          <w:szCs w:val="24"/>
          <w:rtl/>
        </w:rPr>
        <w:t>תה גם בתקופת היותה צלולה וההתנג</w:t>
      </w:r>
      <w:r w:rsidR="00965E2A" w:rsidRPr="00F463C0">
        <w:rPr>
          <w:rFonts w:ascii="David" w:hAnsi="David" w:cs="David" w:hint="cs"/>
          <w:sz w:val="24"/>
          <w:szCs w:val="24"/>
          <w:rtl/>
        </w:rPr>
        <w:t>ש</w:t>
      </w:r>
      <w:r w:rsidRPr="00F463C0">
        <w:rPr>
          <w:rFonts w:ascii="David" w:hAnsi="David" w:cs="David"/>
          <w:sz w:val="24"/>
          <w:szCs w:val="24"/>
          <w:rtl/>
        </w:rPr>
        <w:t xml:space="preserve">ות בין טובתה של </w:t>
      </w:r>
      <w:r w:rsidR="009D3EF6">
        <w:rPr>
          <w:rFonts w:ascii="David" w:hAnsi="David" w:cs="David"/>
          <w:sz w:val="24"/>
          <w:szCs w:val="24"/>
          <w:rtl/>
        </w:rPr>
        <w:t>א'</w:t>
      </w:r>
      <w:r w:rsidRPr="00F463C0">
        <w:rPr>
          <w:rFonts w:ascii="David" w:hAnsi="David" w:cs="David"/>
          <w:sz w:val="24"/>
          <w:szCs w:val="24"/>
          <w:rtl/>
        </w:rPr>
        <w:t xml:space="preserve"> לבין טובתה של </w:t>
      </w:r>
      <w:r w:rsidR="007938BF">
        <w:rPr>
          <w:rFonts w:ascii="David" w:hAnsi="David" w:cs="David"/>
          <w:sz w:val="24"/>
          <w:szCs w:val="24"/>
          <w:rtl/>
        </w:rPr>
        <w:t>ג'</w:t>
      </w:r>
      <w:r w:rsidRPr="00F463C0">
        <w:rPr>
          <w:rFonts w:ascii="David" w:hAnsi="David" w:cs="David"/>
          <w:sz w:val="24"/>
          <w:szCs w:val="24"/>
          <w:rtl/>
        </w:rPr>
        <w:t xml:space="preserve">. נטען כי היועמ"ש לא התרשמה יש התגייסות מספקת </w:t>
      </w:r>
      <w:r w:rsidR="00965E2A" w:rsidRPr="00F463C0">
        <w:rPr>
          <w:rFonts w:ascii="David" w:hAnsi="David" w:cs="David" w:hint="cs"/>
          <w:sz w:val="24"/>
          <w:szCs w:val="24"/>
          <w:rtl/>
        </w:rPr>
        <w:t>מצד בני המשפחה במציאת פתרונות</w:t>
      </w:r>
      <w:r w:rsidRPr="00F463C0">
        <w:rPr>
          <w:rFonts w:ascii="David" w:hAnsi="David" w:cs="David"/>
          <w:sz w:val="24"/>
          <w:szCs w:val="24"/>
          <w:rtl/>
        </w:rPr>
        <w:t xml:space="preserve">. </w:t>
      </w:r>
    </w:p>
    <w:p w:rsidR="00F463C0" w:rsidRPr="00F463C0" w:rsidRDefault="00C22A14" w:rsidP="0007256B">
      <w:pPr>
        <w:pStyle w:val="ad"/>
        <w:numPr>
          <w:ilvl w:val="0"/>
          <w:numId w:val="2"/>
        </w:numPr>
        <w:tabs>
          <w:tab w:val="left" w:pos="708"/>
        </w:tabs>
        <w:spacing w:before="120" w:after="0" w:line="360" w:lineRule="auto"/>
        <w:ind w:left="708" w:hanging="708"/>
        <w:jc w:val="both"/>
        <w:rPr>
          <w:rFonts w:ascii="David" w:hAnsi="David" w:cs="David"/>
          <w:b/>
          <w:bCs/>
          <w:sz w:val="24"/>
          <w:szCs w:val="24"/>
        </w:rPr>
      </w:pPr>
      <w:r w:rsidRPr="00F463C0">
        <w:rPr>
          <w:rFonts w:ascii="David" w:hAnsi="David" w:cs="David"/>
          <w:b/>
          <w:bCs/>
          <w:sz w:val="24"/>
          <w:szCs w:val="24"/>
          <w:rtl/>
        </w:rPr>
        <w:t xml:space="preserve">בהחלטה שנתנה בתום הדיון נקבע </w:t>
      </w:r>
      <w:r w:rsidR="00F0700F">
        <w:rPr>
          <w:rFonts w:ascii="David" w:hAnsi="David" w:cs="David" w:hint="cs"/>
          <w:sz w:val="24"/>
          <w:szCs w:val="24"/>
          <w:rtl/>
        </w:rPr>
        <w:t xml:space="preserve">כי </w:t>
      </w:r>
      <w:r w:rsidRPr="00F463C0">
        <w:rPr>
          <w:rFonts w:ascii="David" w:hAnsi="David" w:cs="David"/>
          <w:sz w:val="24"/>
          <w:szCs w:val="24"/>
          <w:rtl/>
        </w:rPr>
        <w:t xml:space="preserve">על האפו' הממונה לבחון בדחיפות היתכנות כלכלית להעסקת עובד זר עבור </w:t>
      </w:r>
      <w:r w:rsidR="007938BF">
        <w:rPr>
          <w:rFonts w:ascii="David" w:hAnsi="David" w:cs="David" w:hint="cs"/>
          <w:sz w:val="24"/>
          <w:szCs w:val="24"/>
          <w:rtl/>
        </w:rPr>
        <w:t>ג</w:t>
      </w:r>
      <w:r w:rsidR="007938BF">
        <w:rPr>
          <w:rFonts w:ascii="David" w:hAnsi="David" w:cs="David"/>
          <w:sz w:val="24"/>
          <w:szCs w:val="24"/>
          <w:rtl/>
        </w:rPr>
        <w:t>'</w:t>
      </w:r>
      <w:r w:rsidRPr="00F463C0">
        <w:rPr>
          <w:rFonts w:ascii="David" w:hAnsi="David" w:cs="David"/>
          <w:sz w:val="24"/>
          <w:szCs w:val="24"/>
          <w:rtl/>
        </w:rPr>
        <w:t xml:space="preserve">  ולהתחיל בדחיפות בהליך קבלת עובד זר. עם קבלת העובדת- היא תתגורר בחדר של </w:t>
      </w:r>
      <w:r w:rsidR="009D3EF6">
        <w:rPr>
          <w:rFonts w:ascii="David" w:hAnsi="David" w:cs="David"/>
          <w:sz w:val="24"/>
          <w:szCs w:val="24"/>
          <w:rtl/>
        </w:rPr>
        <w:t>א'</w:t>
      </w:r>
      <w:r w:rsidRPr="00F463C0">
        <w:rPr>
          <w:rFonts w:ascii="David" w:hAnsi="David" w:cs="David"/>
          <w:sz w:val="24"/>
          <w:szCs w:val="24"/>
          <w:rtl/>
        </w:rPr>
        <w:t xml:space="preserve"> ו</w:t>
      </w:r>
      <w:r w:rsidR="009D3EF6">
        <w:rPr>
          <w:rFonts w:ascii="David" w:hAnsi="David" w:cs="David"/>
          <w:sz w:val="24"/>
          <w:szCs w:val="24"/>
          <w:rtl/>
        </w:rPr>
        <w:t>א'</w:t>
      </w:r>
      <w:r w:rsidRPr="00F463C0">
        <w:rPr>
          <w:rFonts w:ascii="David" w:hAnsi="David" w:cs="David"/>
          <w:sz w:val="24"/>
          <w:szCs w:val="24"/>
          <w:rtl/>
        </w:rPr>
        <w:t xml:space="preserve"> תועבר לסלון או לחדר שיבנה בסיוע אחיה שהתחייבו לסייע בפתרון. כן חויבה </w:t>
      </w:r>
      <w:r w:rsidR="009D3EF6">
        <w:rPr>
          <w:rFonts w:ascii="David" w:hAnsi="David" w:cs="David"/>
          <w:sz w:val="24"/>
          <w:szCs w:val="24"/>
          <w:rtl/>
        </w:rPr>
        <w:t>א'</w:t>
      </w:r>
      <w:r w:rsidRPr="00F463C0">
        <w:rPr>
          <w:rFonts w:ascii="David" w:hAnsi="David" w:cs="David"/>
          <w:sz w:val="24"/>
          <w:szCs w:val="24"/>
          <w:rtl/>
        </w:rPr>
        <w:t xml:space="preserve"> לשלם סך של 1000 ₪ עבור השתתפותה בהוצאות הכלכלה והבית. כן נקבע כי על האפו' הממונה לפעול על מנת לשלב את </w:t>
      </w:r>
      <w:r w:rsidR="007938BF">
        <w:rPr>
          <w:rFonts w:ascii="David" w:hAnsi="David" w:cs="David"/>
          <w:sz w:val="24"/>
          <w:szCs w:val="24"/>
          <w:rtl/>
        </w:rPr>
        <w:t>ג'</w:t>
      </w:r>
      <w:r w:rsidRPr="00F463C0">
        <w:rPr>
          <w:rFonts w:ascii="David" w:hAnsi="David" w:cs="David"/>
          <w:sz w:val="24"/>
          <w:szCs w:val="24"/>
          <w:rtl/>
        </w:rPr>
        <w:t xml:space="preserve"> במועדונית למשך 5 ימים וכן לדאוג להעסקת מטפלות, בשכר, בשעות שלאחר שעות המטפלות המתקבלות על ידי הביטוח הלאומי, תוך שימוש בשלב זה בכספים הנותרים ביתר מתוך הכנסותיה של </w:t>
      </w:r>
      <w:r w:rsidR="007938BF">
        <w:rPr>
          <w:rFonts w:ascii="David" w:hAnsi="David" w:cs="David" w:hint="cs"/>
          <w:sz w:val="24"/>
          <w:szCs w:val="24"/>
          <w:rtl/>
        </w:rPr>
        <w:t>ג</w:t>
      </w:r>
      <w:r w:rsidR="007938BF">
        <w:rPr>
          <w:rFonts w:ascii="David" w:hAnsi="David" w:cs="David"/>
          <w:sz w:val="24"/>
          <w:szCs w:val="24"/>
          <w:rtl/>
        </w:rPr>
        <w:t>'</w:t>
      </w:r>
      <w:r w:rsidRPr="00F463C0">
        <w:rPr>
          <w:rFonts w:ascii="David" w:hAnsi="David" w:cs="David"/>
          <w:sz w:val="24"/>
          <w:szCs w:val="24"/>
          <w:rtl/>
        </w:rPr>
        <w:t xml:space="preserve">, בתוספת התשלום מאת </w:t>
      </w:r>
      <w:r w:rsidR="009D3EF6">
        <w:rPr>
          <w:rFonts w:ascii="David" w:hAnsi="David" w:cs="David"/>
          <w:sz w:val="24"/>
          <w:szCs w:val="24"/>
          <w:rtl/>
        </w:rPr>
        <w:t>א'</w:t>
      </w:r>
      <w:r w:rsidRPr="00F463C0">
        <w:rPr>
          <w:rFonts w:ascii="David" w:hAnsi="David" w:cs="David"/>
          <w:sz w:val="24"/>
          <w:szCs w:val="24"/>
          <w:rtl/>
        </w:rPr>
        <w:t xml:space="preserve">. </w:t>
      </w:r>
    </w:p>
    <w:p w:rsidR="00F463C0" w:rsidRPr="00F463C0" w:rsidRDefault="00C22A14" w:rsidP="000966A5">
      <w:pPr>
        <w:pStyle w:val="ad"/>
        <w:numPr>
          <w:ilvl w:val="0"/>
          <w:numId w:val="2"/>
        </w:numPr>
        <w:tabs>
          <w:tab w:val="left" w:pos="708"/>
        </w:tabs>
        <w:spacing w:before="120" w:after="0" w:line="360" w:lineRule="auto"/>
        <w:ind w:left="708" w:hanging="708"/>
        <w:jc w:val="both"/>
        <w:rPr>
          <w:rFonts w:ascii="David" w:hAnsi="David" w:cs="David"/>
          <w:b/>
          <w:bCs/>
          <w:sz w:val="24"/>
          <w:szCs w:val="24"/>
        </w:rPr>
      </w:pPr>
      <w:r w:rsidRPr="00F463C0">
        <w:rPr>
          <w:rFonts w:ascii="David" w:hAnsi="David" w:cs="David"/>
          <w:b/>
          <w:bCs/>
          <w:sz w:val="24"/>
          <w:szCs w:val="24"/>
          <w:rtl/>
        </w:rPr>
        <w:t>מדו"חות ה</w:t>
      </w:r>
      <w:r w:rsidR="001E6929">
        <w:rPr>
          <w:rFonts w:ascii="David" w:hAnsi="David" w:cs="David"/>
          <w:b/>
          <w:bCs/>
          <w:sz w:val="24"/>
          <w:szCs w:val="24"/>
          <w:rtl/>
        </w:rPr>
        <w:t>אפו'</w:t>
      </w:r>
      <w:r w:rsidRPr="00F463C0">
        <w:rPr>
          <w:rFonts w:ascii="David" w:hAnsi="David" w:cs="David"/>
          <w:b/>
          <w:bCs/>
          <w:sz w:val="24"/>
          <w:szCs w:val="24"/>
          <w:rtl/>
        </w:rPr>
        <w:t xml:space="preserve"> לדין שהוגשו במועדים 14.3.24 ו-18.3.24  </w:t>
      </w:r>
      <w:r w:rsidR="00C66687" w:rsidRPr="00F463C0">
        <w:rPr>
          <w:rFonts w:ascii="David" w:hAnsi="David" w:cs="David" w:hint="cs"/>
          <w:b/>
          <w:bCs/>
          <w:sz w:val="24"/>
          <w:szCs w:val="24"/>
          <w:rtl/>
        </w:rPr>
        <w:t>ומתסקיר שהוגש ביום 18.3.24</w:t>
      </w:r>
      <w:r w:rsidR="00DA627E" w:rsidRPr="00F463C0">
        <w:rPr>
          <w:rFonts w:ascii="David" w:hAnsi="David" w:cs="David" w:hint="cs"/>
          <w:b/>
          <w:bCs/>
          <w:sz w:val="24"/>
          <w:szCs w:val="24"/>
          <w:rtl/>
        </w:rPr>
        <w:t xml:space="preserve">- </w:t>
      </w:r>
      <w:r w:rsidRPr="00F463C0">
        <w:rPr>
          <w:rFonts w:ascii="David" w:hAnsi="David" w:cs="David"/>
          <w:sz w:val="24"/>
          <w:szCs w:val="24"/>
          <w:rtl/>
        </w:rPr>
        <w:t xml:space="preserve">עלה כי </w:t>
      </w:r>
      <w:r w:rsidR="007938BF">
        <w:rPr>
          <w:rFonts w:ascii="David" w:hAnsi="David" w:cs="David"/>
          <w:sz w:val="24"/>
          <w:szCs w:val="24"/>
          <w:rtl/>
        </w:rPr>
        <w:t>ג'</w:t>
      </w:r>
      <w:r w:rsidRPr="00F463C0">
        <w:rPr>
          <w:rFonts w:ascii="David" w:hAnsi="David" w:cs="David"/>
          <w:sz w:val="24"/>
          <w:szCs w:val="24"/>
          <w:rtl/>
        </w:rPr>
        <w:t xml:space="preserve"> לא מגיעה באופן סדיר למועדונית, או מגיעה ללא מכשיר השמיעה וכי </w:t>
      </w:r>
      <w:r w:rsidR="007938BF">
        <w:rPr>
          <w:rFonts w:ascii="David" w:hAnsi="David" w:cs="David"/>
          <w:sz w:val="24"/>
          <w:szCs w:val="24"/>
          <w:rtl/>
        </w:rPr>
        <w:t>ג'</w:t>
      </w:r>
      <w:r w:rsidRPr="00F463C0">
        <w:rPr>
          <w:rFonts w:ascii="David" w:hAnsi="David" w:cs="David"/>
          <w:sz w:val="24"/>
          <w:szCs w:val="24"/>
          <w:rtl/>
        </w:rPr>
        <w:t xml:space="preserve"> אף הגיעה למיון </w:t>
      </w:r>
      <w:r w:rsidR="000966A5">
        <w:rPr>
          <w:rFonts w:ascii="David" w:hAnsi="David" w:cs="David" w:hint="cs"/>
          <w:sz w:val="24"/>
          <w:szCs w:val="24"/>
          <w:rtl/>
        </w:rPr>
        <w:t>[בית החולים בעירה]</w:t>
      </w:r>
      <w:r w:rsidRPr="00F463C0">
        <w:rPr>
          <w:rFonts w:ascii="David" w:hAnsi="David" w:cs="David"/>
          <w:sz w:val="24"/>
          <w:szCs w:val="24"/>
          <w:rtl/>
        </w:rPr>
        <w:t xml:space="preserve"> – אירוע עליו לא דיווחה </w:t>
      </w:r>
      <w:r w:rsidR="009D3EF6">
        <w:rPr>
          <w:rFonts w:ascii="David" w:hAnsi="David" w:cs="David"/>
          <w:sz w:val="24"/>
          <w:szCs w:val="24"/>
          <w:rtl/>
        </w:rPr>
        <w:t>א'</w:t>
      </w:r>
      <w:r w:rsidRPr="00F463C0">
        <w:rPr>
          <w:rFonts w:ascii="David" w:hAnsi="David" w:cs="David"/>
          <w:sz w:val="24"/>
          <w:szCs w:val="24"/>
          <w:rtl/>
        </w:rPr>
        <w:t xml:space="preserve"> לאפו' לדין או לעו"ס לס"ד, </w:t>
      </w:r>
      <w:r w:rsidR="00DA627E" w:rsidRPr="00F463C0">
        <w:rPr>
          <w:rFonts w:ascii="David" w:hAnsi="David" w:cs="David" w:hint="cs"/>
          <w:sz w:val="24"/>
          <w:szCs w:val="24"/>
          <w:rtl/>
        </w:rPr>
        <w:t xml:space="preserve">כי </w:t>
      </w:r>
      <w:r w:rsidR="007938BF">
        <w:rPr>
          <w:rFonts w:ascii="David" w:hAnsi="David" w:cs="David" w:hint="cs"/>
          <w:sz w:val="24"/>
          <w:szCs w:val="24"/>
          <w:rtl/>
        </w:rPr>
        <w:t>ג</w:t>
      </w:r>
      <w:r w:rsidR="007938BF">
        <w:rPr>
          <w:rFonts w:ascii="David" w:hAnsi="David" w:cs="David"/>
          <w:sz w:val="24"/>
          <w:szCs w:val="24"/>
          <w:rtl/>
        </w:rPr>
        <w:t>'</w:t>
      </w:r>
      <w:r w:rsidR="00DA627E" w:rsidRPr="00F463C0">
        <w:rPr>
          <w:rFonts w:ascii="David" w:hAnsi="David" w:cs="David" w:hint="cs"/>
          <w:sz w:val="24"/>
          <w:szCs w:val="24"/>
          <w:rtl/>
        </w:rPr>
        <w:t xml:space="preserve"> נותרה לבדה בבית לאחר המועדונית, והיו מקרים ש</w:t>
      </w:r>
      <w:r w:rsidR="007938BF">
        <w:rPr>
          <w:rFonts w:ascii="David" w:hAnsi="David" w:cs="David" w:hint="cs"/>
          <w:sz w:val="24"/>
          <w:szCs w:val="24"/>
          <w:rtl/>
        </w:rPr>
        <w:t>ג</w:t>
      </w:r>
      <w:r w:rsidR="007938BF">
        <w:rPr>
          <w:rFonts w:ascii="David" w:hAnsi="David" w:cs="David"/>
          <w:sz w:val="24"/>
          <w:szCs w:val="24"/>
          <w:rtl/>
        </w:rPr>
        <w:t>'</w:t>
      </w:r>
      <w:r w:rsidR="00DA627E" w:rsidRPr="00F463C0">
        <w:rPr>
          <w:rFonts w:ascii="David" w:hAnsi="David" w:cs="David" w:hint="cs"/>
          <w:sz w:val="24"/>
          <w:szCs w:val="24"/>
          <w:rtl/>
        </w:rPr>
        <w:t xml:space="preserve"> שוטטה לבדה בחוץ ללא השגחה. עם זאת צוין כי הבית עצמו נמצא </w:t>
      </w:r>
      <w:r w:rsidR="00DA627E" w:rsidRPr="00F463C0">
        <w:rPr>
          <w:rFonts w:ascii="David" w:hAnsi="David" w:cs="David"/>
          <w:sz w:val="24"/>
          <w:szCs w:val="24"/>
          <w:rtl/>
        </w:rPr>
        <w:t>מסודר</w:t>
      </w:r>
      <w:r w:rsidR="00DA627E" w:rsidRPr="00F463C0">
        <w:rPr>
          <w:rFonts w:ascii="David" w:hAnsi="David" w:cs="David" w:hint="cs"/>
          <w:sz w:val="24"/>
          <w:szCs w:val="24"/>
          <w:rtl/>
        </w:rPr>
        <w:t>, מאוורר</w:t>
      </w:r>
      <w:r w:rsidR="00DA627E" w:rsidRPr="00F463C0">
        <w:rPr>
          <w:rFonts w:ascii="David" w:hAnsi="David" w:cs="David"/>
          <w:sz w:val="24"/>
          <w:szCs w:val="24"/>
          <w:rtl/>
        </w:rPr>
        <w:t xml:space="preserve"> ונקי</w:t>
      </w:r>
      <w:r w:rsidR="00DA627E" w:rsidRPr="00F463C0">
        <w:rPr>
          <w:rFonts w:ascii="David" w:hAnsi="David" w:cs="David" w:hint="cs"/>
          <w:sz w:val="24"/>
          <w:szCs w:val="24"/>
          <w:rtl/>
        </w:rPr>
        <w:t xml:space="preserve">, </w:t>
      </w:r>
      <w:r w:rsidRPr="00F463C0">
        <w:rPr>
          <w:rFonts w:ascii="David" w:hAnsi="David" w:cs="David"/>
          <w:sz w:val="24"/>
          <w:szCs w:val="24"/>
          <w:rtl/>
        </w:rPr>
        <w:t xml:space="preserve">במקרר נמצא סיר עם תבשיל טרי שהכינה המטפלת וכן מוצרי מזון ומצרכים בכמות נאותה שרכש בקר האפו' הממונה. עמדתה של </w:t>
      </w:r>
      <w:r w:rsidR="007938BF">
        <w:rPr>
          <w:rFonts w:ascii="David" w:hAnsi="David" w:cs="David"/>
          <w:sz w:val="24"/>
          <w:szCs w:val="24"/>
          <w:rtl/>
        </w:rPr>
        <w:t>ג'</w:t>
      </w:r>
      <w:r w:rsidRPr="00F463C0">
        <w:rPr>
          <w:rFonts w:ascii="David" w:hAnsi="David" w:cs="David"/>
          <w:sz w:val="24"/>
          <w:szCs w:val="24"/>
          <w:rtl/>
        </w:rPr>
        <w:t xml:space="preserve"> ביחס לבית האבות עקבית ונחרצת – אין היא רוצה להגיע לבית אבות</w:t>
      </w:r>
      <w:r w:rsidR="00DA627E" w:rsidRPr="00F463C0">
        <w:rPr>
          <w:rFonts w:ascii="David" w:hAnsi="David" w:cs="David" w:hint="cs"/>
          <w:sz w:val="24"/>
          <w:szCs w:val="24"/>
          <w:rtl/>
        </w:rPr>
        <w:t xml:space="preserve"> ו</w:t>
      </w:r>
      <w:r w:rsidRPr="00F463C0">
        <w:rPr>
          <w:rFonts w:ascii="David" w:hAnsi="David" w:cs="David"/>
          <w:sz w:val="24"/>
          <w:szCs w:val="24"/>
          <w:rtl/>
        </w:rPr>
        <w:t xml:space="preserve">אם תכנס לבית אבות זה יהיה הסוף מבחינתה. </w:t>
      </w:r>
    </w:p>
    <w:p w:rsidR="00F463C0" w:rsidRPr="00F463C0" w:rsidRDefault="00C22A14" w:rsidP="0007256B">
      <w:pPr>
        <w:pStyle w:val="ad"/>
        <w:numPr>
          <w:ilvl w:val="0"/>
          <w:numId w:val="2"/>
        </w:numPr>
        <w:tabs>
          <w:tab w:val="left" w:pos="708"/>
        </w:tabs>
        <w:spacing w:before="120" w:after="0" w:line="360" w:lineRule="auto"/>
        <w:ind w:left="708" w:hanging="708"/>
        <w:jc w:val="both"/>
        <w:rPr>
          <w:rFonts w:ascii="David" w:hAnsi="David" w:cs="David"/>
          <w:b/>
          <w:bCs/>
          <w:sz w:val="24"/>
          <w:szCs w:val="24"/>
        </w:rPr>
      </w:pPr>
      <w:r w:rsidRPr="00F463C0">
        <w:rPr>
          <w:rFonts w:ascii="David" w:hAnsi="David" w:cs="David"/>
          <w:b/>
          <w:bCs/>
          <w:sz w:val="24"/>
          <w:szCs w:val="24"/>
          <w:rtl/>
        </w:rPr>
        <w:t>לדיון שנערך ביום 21.3.24</w:t>
      </w:r>
      <w:r w:rsidRPr="00F463C0">
        <w:rPr>
          <w:rFonts w:ascii="David" w:hAnsi="David" w:cs="David"/>
          <w:sz w:val="24"/>
          <w:szCs w:val="24"/>
          <w:rtl/>
        </w:rPr>
        <w:t xml:space="preserve"> </w:t>
      </w:r>
      <w:r w:rsidRPr="00F463C0">
        <w:rPr>
          <w:rFonts w:ascii="David" w:hAnsi="David" w:cs="David"/>
          <w:b/>
          <w:bCs/>
          <w:sz w:val="24"/>
          <w:szCs w:val="24"/>
          <w:rtl/>
        </w:rPr>
        <w:t xml:space="preserve">הגיעה </w:t>
      </w:r>
      <w:r w:rsidR="007938BF">
        <w:rPr>
          <w:rFonts w:ascii="David" w:hAnsi="David" w:cs="David"/>
          <w:b/>
          <w:bCs/>
          <w:sz w:val="24"/>
          <w:szCs w:val="24"/>
          <w:rtl/>
        </w:rPr>
        <w:t>ג'</w:t>
      </w:r>
      <w:r w:rsidRPr="00F463C0">
        <w:rPr>
          <w:rFonts w:ascii="David" w:hAnsi="David" w:cs="David"/>
          <w:b/>
          <w:bCs/>
          <w:sz w:val="24"/>
          <w:szCs w:val="24"/>
          <w:rtl/>
        </w:rPr>
        <w:t xml:space="preserve"> </w:t>
      </w:r>
      <w:r w:rsidRPr="00F463C0">
        <w:rPr>
          <w:rFonts w:ascii="David" w:hAnsi="David" w:cs="David"/>
          <w:sz w:val="24"/>
          <w:szCs w:val="24"/>
          <w:rtl/>
        </w:rPr>
        <w:t xml:space="preserve">אשר השיבה לשאלות בית המשפט כי טוב לה במועדונית, כי בית האבות לא מתאים לה ובלשונה- "אני רק אתמול הייתי צעירה, לא מתאים לי (צוחקת)" (בע' 9 ש' 25 לפרוט' מיום 21.3.24). </w:t>
      </w:r>
      <w:r w:rsidR="007938BF">
        <w:rPr>
          <w:rFonts w:ascii="David" w:hAnsi="David" w:cs="David"/>
          <w:sz w:val="24"/>
          <w:szCs w:val="24"/>
          <w:rtl/>
        </w:rPr>
        <w:t>ג'</w:t>
      </w:r>
      <w:r w:rsidRPr="00F463C0">
        <w:rPr>
          <w:rFonts w:ascii="David" w:hAnsi="David" w:cs="David"/>
          <w:sz w:val="24"/>
          <w:szCs w:val="24"/>
          <w:rtl/>
        </w:rPr>
        <w:t xml:space="preserve"> מסרה כי היא יודעת להסתדר ויש לה חתולים, כי היא יכולה להכין אוכל לעצמה וכי היא יכולה לבקש מהבת שלה לקנות לה מה שהיא רוצה והבת מיד קונה. </w:t>
      </w:r>
      <w:r w:rsidR="007938BF">
        <w:rPr>
          <w:rFonts w:ascii="David" w:hAnsi="David" w:cs="David"/>
          <w:sz w:val="24"/>
          <w:szCs w:val="24"/>
          <w:rtl/>
        </w:rPr>
        <w:t>ג'</w:t>
      </w:r>
      <w:r w:rsidRPr="00F463C0">
        <w:rPr>
          <w:rFonts w:ascii="David" w:hAnsi="David" w:cs="David"/>
          <w:sz w:val="24"/>
          <w:szCs w:val="24"/>
          <w:rtl/>
        </w:rPr>
        <w:t xml:space="preserve"> לא זכרה שהיתה בביקור בבית האבות. </w:t>
      </w:r>
    </w:p>
    <w:p w:rsidR="00F463C0" w:rsidRPr="00F463C0" w:rsidRDefault="00C22A14" w:rsidP="0007256B">
      <w:pPr>
        <w:pStyle w:val="ad"/>
        <w:tabs>
          <w:tab w:val="left" w:pos="708"/>
        </w:tabs>
        <w:spacing w:before="120" w:after="0" w:line="360" w:lineRule="auto"/>
        <w:ind w:left="708"/>
        <w:jc w:val="both"/>
        <w:rPr>
          <w:rFonts w:ascii="David" w:hAnsi="David" w:cs="David"/>
          <w:b/>
          <w:bCs/>
          <w:sz w:val="24"/>
          <w:szCs w:val="24"/>
        </w:rPr>
      </w:pPr>
      <w:r w:rsidRPr="00F463C0">
        <w:rPr>
          <w:rFonts w:ascii="David" w:hAnsi="David" w:cs="David"/>
          <w:b/>
          <w:bCs/>
          <w:sz w:val="24"/>
          <w:szCs w:val="24"/>
          <w:rtl/>
        </w:rPr>
        <w:t xml:space="preserve">מדברים שמסרו עו"ס לסדרי דין ועו"ס מטעם האפו' הממונה בדיון </w:t>
      </w:r>
      <w:r w:rsidRPr="00F463C0">
        <w:rPr>
          <w:rFonts w:ascii="David" w:hAnsi="David" w:cs="David"/>
          <w:sz w:val="24"/>
          <w:szCs w:val="24"/>
          <w:rtl/>
        </w:rPr>
        <w:t xml:space="preserve">עלה כי היו אירועים בהם נמצאה </w:t>
      </w:r>
      <w:r w:rsidR="007938BF">
        <w:rPr>
          <w:rFonts w:ascii="David" w:hAnsi="David" w:cs="David"/>
          <w:sz w:val="24"/>
          <w:szCs w:val="24"/>
          <w:rtl/>
        </w:rPr>
        <w:t>ג'</w:t>
      </w:r>
      <w:r w:rsidRPr="00F463C0">
        <w:rPr>
          <w:rFonts w:ascii="David" w:hAnsi="David" w:cs="David"/>
          <w:sz w:val="24"/>
          <w:szCs w:val="24"/>
          <w:rtl/>
        </w:rPr>
        <w:t xml:space="preserve"> ישנה ברחוב, כי פעמים רבות מצאו את הדלת פתוחה לרווחה כשבאו לבקר את </w:t>
      </w:r>
      <w:r w:rsidR="007938BF">
        <w:rPr>
          <w:rFonts w:ascii="David" w:hAnsi="David" w:cs="David"/>
          <w:sz w:val="24"/>
          <w:szCs w:val="24"/>
          <w:rtl/>
        </w:rPr>
        <w:t>ג'</w:t>
      </w:r>
      <w:r w:rsidRPr="00F463C0">
        <w:rPr>
          <w:rFonts w:ascii="David" w:hAnsi="David" w:cs="David"/>
          <w:sz w:val="24"/>
          <w:szCs w:val="24"/>
          <w:rtl/>
        </w:rPr>
        <w:t xml:space="preserve">, כי בביקור פתע שנערך, הבית היה פתוח, </w:t>
      </w:r>
      <w:r w:rsidR="009D3EF6">
        <w:rPr>
          <w:rFonts w:ascii="David" w:hAnsi="David" w:cs="David"/>
          <w:sz w:val="24"/>
          <w:szCs w:val="24"/>
          <w:rtl/>
        </w:rPr>
        <w:t>א'</w:t>
      </w:r>
      <w:r w:rsidRPr="00F463C0">
        <w:rPr>
          <w:rFonts w:ascii="David" w:hAnsi="David" w:cs="David"/>
          <w:sz w:val="24"/>
          <w:szCs w:val="24"/>
          <w:rtl/>
        </w:rPr>
        <w:t xml:space="preserve"> לא הייתה, נמצא תיק מסמכים שמעיד כי </w:t>
      </w:r>
      <w:r w:rsidR="007938BF">
        <w:rPr>
          <w:rFonts w:ascii="David" w:hAnsi="David" w:cs="David"/>
          <w:sz w:val="24"/>
          <w:szCs w:val="24"/>
          <w:rtl/>
        </w:rPr>
        <w:t>ג'</w:t>
      </w:r>
      <w:r w:rsidRPr="00F463C0">
        <w:rPr>
          <w:rFonts w:ascii="David" w:hAnsi="David" w:cs="David"/>
          <w:sz w:val="24"/>
          <w:szCs w:val="24"/>
          <w:rtl/>
        </w:rPr>
        <w:t xml:space="preserve"> נלקחה לבית החולים מבלי שהדבר הודע לאפו' הממונה, צוין בתיק ש</w:t>
      </w:r>
      <w:r w:rsidR="007938BF">
        <w:rPr>
          <w:rFonts w:ascii="David" w:hAnsi="David" w:cs="David"/>
          <w:sz w:val="24"/>
          <w:szCs w:val="24"/>
          <w:rtl/>
        </w:rPr>
        <w:t>ג'</w:t>
      </w:r>
      <w:r w:rsidRPr="00F463C0">
        <w:rPr>
          <w:rFonts w:ascii="David" w:hAnsi="David" w:cs="David"/>
          <w:sz w:val="24"/>
          <w:szCs w:val="24"/>
          <w:rtl/>
        </w:rPr>
        <w:t xml:space="preserve"> לא לוקחת תרופות וכי </w:t>
      </w:r>
      <w:r w:rsidR="009D3EF6">
        <w:rPr>
          <w:rFonts w:ascii="David" w:hAnsi="David" w:cs="David"/>
          <w:sz w:val="24"/>
          <w:szCs w:val="24"/>
          <w:rtl/>
        </w:rPr>
        <w:t>א'</w:t>
      </w:r>
      <w:r w:rsidRPr="00F463C0">
        <w:rPr>
          <w:rFonts w:ascii="David" w:hAnsi="David" w:cs="David"/>
          <w:sz w:val="24"/>
          <w:szCs w:val="24"/>
          <w:rtl/>
        </w:rPr>
        <w:t xml:space="preserve"> השאירה את </w:t>
      </w:r>
      <w:r w:rsidR="007938BF">
        <w:rPr>
          <w:rFonts w:ascii="David" w:hAnsi="David" w:cs="David"/>
          <w:sz w:val="24"/>
          <w:szCs w:val="24"/>
          <w:rtl/>
        </w:rPr>
        <w:t>ג'</w:t>
      </w:r>
      <w:r w:rsidRPr="00F463C0">
        <w:rPr>
          <w:rFonts w:ascii="David" w:hAnsi="David" w:cs="David"/>
          <w:sz w:val="24"/>
          <w:szCs w:val="24"/>
          <w:rtl/>
        </w:rPr>
        <w:t xml:space="preserve"> בבית החולים ועזבה.</w:t>
      </w:r>
    </w:p>
    <w:p w:rsidR="00F463C0" w:rsidRPr="00F463C0" w:rsidRDefault="00C22A14" w:rsidP="0007256B">
      <w:pPr>
        <w:pStyle w:val="ad"/>
        <w:tabs>
          <w:tab w:val="left" w:pos="708"/>
        </w:tabs>
        <w:spacing w:before="120" w:after="0" w:line="360" w:lineRule="auto"/>
        <w:ind w:left="708"/>
        <w:jc w:val="both"/>
        <w:rPr>
          <w:rFonts w:ascii="David" w:hAnsi="David" w:cs="David"/>
          <w:b/>
          <w:bCs/>
          <w:sz w:val="24"/>
          <w:szCs w:val="24"/>
        </w:rPr>
      </w:pPr>
      <w:r w:rsidRPr="00F463C0">
        <w:rPr>
          <w:rFonts w:ascii="David" w:hAnsi="David" w:cs="David"/>
          <w:b/>
          <w:bCs/>
          <w:sz w:val="24"/>
          <w:szCs w:val="24"/>
          <w:rtl/>
        </w:rPr>
        <w:t xml:space="preserve">בהחלטה שנתנה בתום הדיון מיום 21.3.24 </w:t>
      </w:r>
      <w:r w:rsidRPr="00F463C0">
        <w:rPr>
          <w:rFonts w:ascii="David" w:hAnsi="David" w:cs="David"/>
          <w:sz w:val="24"/>
          <w:szCs w:val="24"/>
          <w:rtl/>
        </w:rPr>
        <w:t>חזר המותב הקודם על ההוראה לפעול בדחיפות להכנסת עובדת זרה לדירה לטיפול 24/7 ב</w:t>
      </w:r>
      <w:r w:rsidR="007938BF">
        <w:rPr>
          <w:rFonts w:ascii="David" w:hAnsi="David" w:cs="David"/>
          <w:sz w:val="24"/>
          <w:szCs w:val="24"/>
          <w:rtl/>
        </w:rPr>
        <w:t>ג'</w:t>
      </w:r>
      <w:r w:rsidRPr="00F463C0">
        <w:rPr>
          <w:rFonts w:ascii="David" w:hAnsi="David" w:cs="David"/>
          <w:sz w:val="24"/>
          <w:szCs w:val="24"/>
          <w:rtl/>
        </w:rPr>
        <w:t xml:space="preserve">, על שיכונה בחדרה של </w:t>
      </w:r>
      <w:r w:rsidR="009D3EF6">
        <w:rPr>
          <w:rFonts w:ascii="David" w:hAnsi="David" w:cs="David"/>
          <w:sz w:val="24"/>
          <w:szCs w:val="24"/>
          <w:rtl/>
        </w:rPr>
        <w:t>א'</w:t>
      </w:r>
      <w:r w:rsidRPr="00F463C0">
        <w:rPr>
          <w:rFonts w:ascii="David" w:hAnsi="David" w:cs="David"/>
          <w:sz w:val="24"/>
          <w:szCs w:val="24"/>
          <w:rtl/>
        </w:rPr>
        <w:t xml:space="preserve"> ועל מעבר של </w:t>
      </w:r>
      <w:r w:rsidR="009D3EF6">
        <w:rPr>
          <w:rFonts w:ascii="David" w:hAnsi="David" w:cs="David"/>
          <w:sz w:val="24"/>
          <w:szCs w:val="24"/>
          <w:rtl/>
        </w:rPr>
        <w:t>א'</w:t>
      </w:r>
      <w:r w:rsidRPr="00F463C0">
        <w:rPr>
          <w:rFonts w:ascii="David" w:hAnsi="David" w:cs="David"/>
          <w:sz w:val="24"/>
          <w:szCs w:val="24"/>
          <w:rtl/>
        </w:rPr>
        <w:t xml:space="preserve"> לסלון. כן חזר בית המשפט על ההוראה לפעול בדחיפות, ככל הניתן, להגדלת שהותה של </w:t>
      </w:r>
      <w:r w:rsidR="007938BF">
        <w:rPr>
          <w:rFonts w:ascii="David" w:hAnsi="David" w:cs="David"/>
          <w:sz w:val="24"/>
          <w:szCs w:val="24"/>
          <w:rtl/>
        </w:rPr>
        <w:t>ג'</w:t>
      </w:r>
      <w:r w:rsidRPr="00F463C0">
        <w:rPr>
          <w:rFonts w:ascii="David" w:hAnsi="David" w:cs="David"/>
          <w:sz w:val="24"/>
          <w:szCs w:val="24"/>
          <w:rtl/>
        </w:rPr>
        <w:t xml:space="preserve"> במועדונית ולהגדלת היקף ההשגחה בין היתר</w:t>
      </w:r>
      <w:r w:rsidR="00965E2A" w:rsidRPr="00F463C0">
        <w:rPr>
          <w:rFonts w:ascii="David" w:hAnsi="David" w:cs="David" w:hint="cs"/>
          <w:sz w:val="24"/>
          <w:szCs w:val="24"/>
          <w:rtl/>
        </w:rPr>
        <w:t xml:space="preserve"> ע"י</w:t>
      </w:r>
      <w:r w:rsidRPr="00F463C0">
        <w:rPr>
          <w:rFonts w:ascii="David" w:hAnsi="David" w:cs="David"/>
          <w:sz w:val="24"/>
          <w:szCs w:val="24"/>
          <w:rtl/>
        </w:rPr>
        <w:t xml:space="preserve"> שכירת עובדות, מטפלות, או כל אחר , צד ג', לצורך השגחה וטיפול בה (אגב שימוש בכל יתרת הכנסותיה של </w:t>
      </w:r>
      <w:r w:rsidR="007938BF">
        <w:rPr>
          <w:rFonts w:ascii="David" w:hAnsi="David" w:cs="David"/>
          <w:sz w:val="24"/>
          <w:szCs w:val="24"/>
          <w:rtl/>
        </w:rPr>
        <w:t>ג'</w:t>
      </w:r>
      <w:r w:rsidRPr="00F463C0">
        <w:rPr>
          <w:rFonts w:ascii="David" w:hAnsi="David" w:cs="David"/>
          <w:sz w:val="24"/>
          <w:szCs w:val="24"/>
          <w:rtl/>
        </w:rPr>
        <w:t xml:space="preserve"> ככל שידרש). ולבסוף, </w:t>
      </w:r>
      <w:r w:rsidR="009D3EF6">
        <w:rPr>
          <w:rFonts w:ascii="David" w:hAnsi="David" w:cs="David"/>
          <w:sz w:val="24"/>
          <w:szCs w:val="24"/>
          <w:rtl/>
        </w:rPr>
        <w:t>א'</w:t>
      </w:r>
      <w:r w:rsidRPr="00F463C0">
        <w:rPr>
          <w:rFonts w:ascii="David" w:hAnsi="David" w:cs="David"/>
          <w:sz w:val="24"/>
          <w:szCs w:val="24"/>
          <w:rtl/>
        </w:rPr>
        <w:t xml:space="preserve"> </w:t>
      </w:r>
      <w:r w:rsidR="00DA627E" w:rsidRPr="00F463C0">
        <w:rPr>
          <w:rFonts w:ascii="David" w:hAnsi="David" w:cs="David"/>
          <w:sz w:val="24"/>
          <w:szCs w:val="24"/>
          <w:rtl/>
        </w:rPr>
        <w:t xml:space="preserve">הוזהרה פעם נוספת כי עליה לאפשר </w:t>
      </w:r>
      <w:r w:rsidRPr="00F463C0">
        <w:rPr>
          <w:rFonts w:ascii="David" w:hAnsi="David" w:cs="David"/>
          <w:sz w:val="24"/>
          <w:szCs w:val="24"/>
          <w:rtl/>
        </w:rPr>
        <w:t xml:space="preserve">נוכחות עובדת זרה ו/או מטפלות בבית באופן מכבד ולהימנע מכל אינטראקציה שלילית עמה, שאם לא כן יש ותינתנה </w:t>
      </w:r>
      <w:r w:rsidR="00F463C0">
        <w:rPr>
          <w:rFonts w:ascii="David" w:hAnsi="David" w:cs="David"/>
          <w:sz w:val="24"/>
          <w:szCs w:val="24"/>
          <w:rtl/>
        </w:rPr>
        <w:t>הוראות לעניין המשך מגוריה בבית.</w:t>
      </w:r>
    </w:p>
    <w:p w:rsidR="00F463C0" w:rsidRDefault="00C22A14" w:rsidP="0007256B">
      <w:pPr>
        <w:pStyle w:val="ad"/>
        <w:numPr>
          <w:ilvl w:val="0"/>
          <w:numId w:val="2"/>
        </w:numPr>
        <w:tabs>
          <w:tab w:val="left" w:pos="708"/>
        </w:tabs>
        <w:spacing w:before="120" w:after="0" w:line="360" w:lineRule="auto"/>
        <w:ind w:left="708" w:hanging="708"/>
        <w:jc w:val="both"/>
        <w:rPr>
          <w:rFonts w:ascii="David" w:hAnsi="David" w:cs="David"/>
          <w:b/>
          <w:bCs/>
          <w:sz w:val="24"/>
          <w:szCs w:val="24"/>
        </w:rPr>
      </w:pPr>
      <w:r w:rsidRPr="00F463C0">
        <w:rPr>
          <w:rFonts w:ascii="David" w:hAnsi="David" w:cs="David"/>
          <w:b/>
          <w:bCs/>
          <w:sz w:val="24"/>
          <w:szCs w:val="24"/>
          <w:rtl/>
        </w:rPr>
        <w:t>ב</w:t>
      </w:r>
      <w:r w:rsidR="00DA627E" w:rsidRPr="00F463C0">
        <w:rPr>
          <w:rFonts w:ascii="David" w:hAnsi="David" w:cs="David"/>
          <w:b/>
          <w:bCs/>
          <w:sz w:val="24"/>
          <w:szCs w:val="24"/>
          <w:rtl/>
        </w:rPr>
        <w:t>עדכון האפו' הממונה מיום 30.4.24</w:t>
      </w:r>
      <w:r w:rsidR="00DA627E" w:rsidRPr="00F463C0">
        <w:rPr>
          <w:rFonts w:ascii="David" w:hAnsi="David" w:cs="David" w:hint="cs"/>
          <w:b/>
          <w:bCs/>
          <w:sz w:val="24"/>
          <w:szCs w:val="24"/>
          <w:rtl/>
        </w:rPr>
        <w:t>, מתסקיר עו"ס לסדרי דין מיום 16.4.24 ומחוות דעת ה</w:t>
      </w:r>
      <w:r w:rsidR="001E6929">
        <w:rPr>
          <w:rFonts w:ascii="David" w:hAnsi="David" w:cs="David" w:hint="cs"/>
          <w:b/>
          <w:bCs/>
          <w:sz w:val="24"/>
          <w:szCs w:val="24"/>
          <w:rtl/>
        </w:rPr>
        <w:t>אפו</w:t>
      </w:r>
      <w:r w:rsidR="001E6929">
        <w:rPr>
          <w:rFonts w:ascii="David" w:hAnsi="David" w:cs="David"/>
          <w:b/>
          <w:bCs/>
          <w:sz w:val="24"/>
          <w:szCs w:val="24"/>
          <w:rtl/>
        </w:rPr>
        <w:t>'</w:t>
      </w:r>
      <w:r w:rsidR="00DA627E" w:rsidRPr="00F463C0">
        <w:rPr>
          <w:rFonts w:ascii="David" w:hAnsi="David" w:cs="David" w:hint="cs"/>
          <w:b/>
          <w:bCs/>
          <w:sz w:val="24"/>
          <w:szCs w:val="24"/>
          <w:rtl/>
        </w:rPr>
        <w:t xml:space="preserve"> לדין</w:t>
      </w:r>
      <w:r w:rsidR="009967A4" w:rsidRPr="00F463C0">
        <w:rPr>
          <w:rFonts w:ascii="David" w:hAnsi="David" w:cs="David" w:hint="cs"/>
          <w:b/>
          <w:bCs/>
          <w:sz w:val="24"/>
          <w:szCs w:val="24"/>
          <w:rtl/>
        </w:rPr>
        <w:t xml:space="preserve"> מיום 19.5.24</w:t>
      </w:r>
      <w:r w:rsidR="00DA627E" w:rsidRPr="00F463C0">
        <w:rPr>
          <w:rFonts w:ascii="David" w:hAnsi="David" w:cs="David" w:hint="cs"/>
          <w:b/>
          <w:bCs/>
          <w:sz w:val="24"/>
          <w:szCs w:val="24"/>
          <w:rtl/>
        </w:rPr>
        <w:t xml:space="preserve">, עלתה למרבה הצער תמונה חמורה לפיה- </w:t>
      </w:r>
      <w:r w:rsidR="00DA627E" w:rsidRPr="00F463C0">
        <w:rPr>
          <w:rFonts w:ascii="David" w:hAnsi="David" w:cs="David"/>
          <w:sz w:val="24"/>
          <w:szCs w:val="24"/>
          <w:rtl/>
        </w:rPr>
        <w:t>ביום 8.5.24 הגיעו בקר האפו' הממונה והעו"ס לביקור</w:t>
      </w:r>
      <w:r w:rsidR="009967A4" w:rsidRPr="00F463C0">
        <w:rPr>
          <w:rFonts w:ascii="David" w:hAnsi="David" w:cs="David" w:hint="cs"/>
          <w:sz w:val="24"/>
          <w:szCs w:val="24"/>
          <w:rtl/>
        </w:rPr>
        <w:t xml:space="preserve"> בהפתעה</w:t>
      </w:r>
      <w:r w:rsidR="00DA627E" w:rsidRPr="00F463C0">
        <w:rPr>
          <w:rFonts w:ascii="David" w:hAnsi="David" w:cs="David"/>
          <w:sz w:val="24"/>
          <w:szCs w:val="24"/>
          <w:rtl/>
        </w:rPr>
        <w:t xml:space="preserve"> ומצאו את דלת הבית פתוחה לרווחה את </w:t>
      </w:r>
      <w:r w:rsidR="007938BF">
        <w:rPr>
          <w:rFonts w:ascii="David" w:hAnsi="David" w:cs="David"/>
          <w:sz w:val="24"/>
          <w:szCs w:val="24"/>
          <w:rtl/>
        </w:rPr>
        <w:t>ג'</w:t>
      </w:r>
      <w:r w:rsidR="00DA627E" w:rsidRPr="00F463C0">
        <w:rPr>
          <w:rFonts w:ascii="David" w:hAnsi="David" w:cs="David"/>
          <w:sz w:val="24"/>
          <w:szCs w:val="24"/>
          <w:rtl/>
        </w:rPr>
        <w:t xml:space="preserve"> על שכובה על הרצפה, לבדה בבית, ללא יכולת לקום. הסתבר כי נפלה בדרכה לשירותים וזחלה עד למיטה, אולם לא הצליחה לקום. גם בביקור של האפו' לדין בבית- היתה הדלת פתוחה לרווחה בעוד ש</w:t>
      </w:r>
      <w:r w:rsidR="007938BF">
        <w:rPr>
          <w:rFonts w:ascii="David" w:hAnsi="David" w:cs="David"/>
          <w:sz w:val="24"/>
          <w:szCs w:val="24"/>
          <w:rtl/>
        </w:rPr>
        <w:t>ג'</w:t>
      </w:r>
      <w:r w:rsidR="00DA627E" w:rsidRPr="00F463C0">
        <w:rPr>
          <w:rFonts w:ascii="David" w:hAnsi="David" w:cs="David"/>
          <w:sz w:val="24"/>
          <w:szCs w:val="24"/>
          <w:rtl/>
        </w:rPr>
        <w:t xml:space="preserve"> ישנה במיטתה ו</w:t>
      </w:r>
      <w:r w:rsidR="009D3EF6">
        <w:rPr>
          <w:rFonts w:ascii="David" w:hAnsi="David" w:cs="David"/>
          <w:sz w:val="24"/>
          <w:szCs w:val="24"/>
          <w:rtl/>
        </w:rPr>
        <w:t>א'</w:t>
      </w:r>
      <w:r w:rsidR="00DA627E" w:rsidRPr="00F463C0">
        <w:rPr>
          <w:rFonts w:ascii="David" w:hAnsi="David" w:cs="David"/>
          <w:sz w:val="24"/>
          <w:szCs w:val="24"/>
          <w:rtl/>
        </w:rPr>
        <w:t xml:space="preserve"> לא נמצאת בבית.</w:t>
      </w:r>
    </w:p>
    <w:p w:rsidR="00F463C0" w:rsidRPr="00F463C0" w:rsidRDefault="007938BF" w:rsidP="0007256B">
      <w:pPr>
        <w:spacing w:before="120" w:line="360" w:lineRule="auto"/>
        <w:ind w:left="720" w:hanging="12"/>
        <w:jc w:val="both"/>
        <w:rPr>
          <w:rFonts w:ascii="David" w:hAnsi="David"/>
        </w:rPr>
      </w:pPr>
      <w:r>
        <w:rPr>
          <w:rFonts w:ascii="David" w:hAnsi="David"/>
          <w:rtl/>
        </w:rPr>
        <w:t>ג'</w:t>
      </w:r>
      <w:r w:rsidR="00F463C0" w:rsidRPr="00F463C0">
        <w:rPr>
          <w:rFonts w:ascii="David" w:hAnsi="David"/>
          <w:rtl/>
        </w:rPr>
        <w:t xml:space="preserve"> </w:t>
      </w:r>
      <w:r w:rsidR="00F463C0" w:rsidRPr="00F463C0">
        <w:rPr>
          <w:rFonts w:ascii="David" w:hAnsi="David" w:hint="cs"/>
          <w:rtl/>
        </w:rPr>
        <w:t xml:space="preserve">סיפרה </w:t>
      </w:r>
      <w:r w:rsidR="00F463C0" w:rsidRPr="00F463C0">
        <w:rPr>
          <w:rFonts w:ascii="David" w:hAnsi="David"/>
          <w:rtl/>
        </w:rPr>
        <w:t xml:space="preserve">כי אינה רוצה ללכת מדי יום </w:t>
      </w:r>
      <w:r w:rsidR="00F463C0" w:rsidRPr="00F463C0">
        <w:rPr>
          <w:rFonts w:ascii="David" w:hAnsi="David" w:hint="cs"/>
          <w:rtl/>
        </w:rPr>
        <w:t xml:space="preserve">למועדונית </w:t>
      </w:r>
      <w:r w:rsidR="00F463C0" w:rsidRPr="00F463C0">
        <w:rPr>
          <w:rFonts w:ascii="David" w:hAnsi="David"/>
          <w:rtl/>
        </w:rPr>
        <w:t>מאחר וחשוב לה להיות עם החתולה בבית ולא להיעדר לכל כך הרבה זמן</w:t>
      </w:r>
      <w:r w:rsidR="00F463C0" w:rsidRPr="00F463C0">
        <w:rPr>
          <w:rFonts w:ascii="David" w:hAnsi="David"/>
          <w:b/>
          <w:bCs/>
          <w:rtl/>
        </w:rPr>
        <w:t xml:space="preserve">. </w:t>
      </w:r>
      <w:r>
        <w:rPr>
          <w:rFonts w:ascii="David" w:hAnsi="David"/>
          <w:rtl/>
        </w:rPr>
        <w:t>ג'</w:t>
      </w:r>
      <w:r w:rsidR="00F463C0" w:rsidRPr="00F463C0">
        <w:rPr>
          <w:rFonts w:ascii="David" w:hAnsi="David"/>
          <w:rtl/>
        </w:rPr>
        <w:t xml:space="preserve"> מתנגדת לצאת לבית אבות גם כשמעומתת עם עמדתה של </w:t>
      </w:r>
      <w:r w:rsidR="009D3EF6">
        <w:rPr>
          <w:rFonts w:ascii="David" w:hAnsi="David"/>
          <w:rtl/>
        </w:rPr>
        <w:t>א'</w:t>
      </w:r>
      <w:r w:rsidR="00F463C0" w:rsidRPr="00F463C0">
        <w:rPr>
          <w:rFonts w:ascii="David" w:hAnsi="David"/>
          <w:rtl/>
        </w:rPr>
        <w:t xml:space="preserve"> כי עדיף לה שם. עם זאת כשמעומתת שוב עם עמדתה של </w:t>
      </w:r>
      <w:r w:rsidR="009D3EF6">
        <w:rPr>
          <w:rFonts w:ascii="David" w:hAnsi="David"/>
          <w:rtl/>
        </w:rPr>
        <w:t>א'</w:t>
      </w:r>
      <w:r w:rsidR="00F463C0" w:rsidRPr="00F463C0">
        <w:rPr>
          <w:rFonts w:ascii="David" w:hAnsi="David"/>
          <w:rtl/>
        </w:rPr>
        <w:t xml:space="preserve"> טוענת כי עבור </w:t>
      </w:r>
      <w:r w:rsidR="009D3EF6">
        <w:rPr>
          <w:rFonts w:ascii="David" w:hAnsi="David"/>
          <w:rtl/>
        </w:rPr>
        <w:t>א'</w:t>
      </w:r>
      <w:r w:rsidR="00F463C0" w:rsidRPr="00F463C0">
        <w:rPr>
          <w:rFonts w:ascii="David" w:hAnsi="David"/>
          <w:rtl/>
        </w:rPr>
        <w:t xml:space="preserve"> היא תעשה הכל, אולם </w:t>
      </w:r>
      <w:r w:rsidR="009D3EF6">
        <w:rPr>
          <w:rFonts w:ascii="David" w:hAnsi="David"/>
          <w:rtl/>
        </w:rPr>
        <w:t>א'</w:t>
      </w:r>
      <w:r w:rsidR="00F463C0" w:rsidRPr="00F463C0">
        <w:rPr>
          <w:rFonts w:ascii="David" w:hAnsi="David"/>
          <w:rtl/>
        </w:rPr>
        <w:t xml:space="preserve"> זקוקה לה בבית וחוזרת על זה שהיא רוצה להישאר בבית. </w:t>
      </w:r>
    </w:p>
    <w:p w:rsidR="00F463C0" w:rsidRPr="00F463C0" w:rsidRDefault="00F463C0" w:rsidP="0007256B">
      <w:pPr>
        <w:spacing w:before="120" w:line="360" w:lineRule="auto"/>
        <w:ind w:left="720" w:hanging="12"/>
        <w:jc w:val="both"/>
        <w:rPr>
          <w:rFonts w:ascii="David" w:hAnsi="David"/>
          <w:rtl/>
        </w:rPr>
      </w:pPr>
      <w:r w:rsidRPr="00F463C0">
        <w:rPr>
          <w:rFonts w:ascii="David" w:hAnsi="David" w:hint="cs"/>
          <w:rtl/>
        </w:rPr>
        <w:t>גם בפעמים אלו נמצא</w:t>
      </w:r>
      <w:r w:rsidRPr="00F463C0">
        <w:rPr>
          <w:rFonts w:ascii="David" w:hAnsi="David"/>
          <w:rtl/>
        </w:rPr>
        <w:t xml:space="preserve"> הבית נקי ומסודר, התרופות נמצאות בסלסלה מסודרת, המקרר מלא אוכל מבושל ויש חומר גלם במקפיא ובארונות. </w:t>
      </w:r>
    </w:p>
    <w:p w:rsidR="00F463C0" w:rsidRPr="00F463C0" w:rsidRDefault="00F463C0" w:rsidP="0007256B">
      <w:pPr>
        <w:spacing w:before="120" w:line="360" w:lineRule="auto"/>
        <w:ind w:left="720" w:hanging="12"/>
        <w:jc w:val="both"/>
        <w:rPr>
          <w:rFonts w:ascii="David" w:hAnsi="David"/>
          <w:rtl/>
        </w:rPr>
      </w:pPr>
      <w:r w:rsidRPr="00F463C0">
        <w:rPr>
          <w:rFonts w:ascii="David" w:hAnsi="David" w:hint="cs"/>
          <w:rtl/>
        </w:rPr>
        <w:t>הגם ש</w:t>
      </w:r>
      <w:r w:rsidRPr="00F463C0">
        <w:rPr>
          <w:rFonts w:ascii="David" w:hAnsi="David"/>
          <w:rtl/>
        </w:rPr>
        <w:t>התקבל היתר העסקת עובדת זרה ל</w:t>
      </w:r>
      <w:r w:rsidR="007938BF">
        <w:rPr>
          <w:rFonts w:ascii="David" w:hAnsi="David"/>
          <w:rtl/>
        </w:rPr>
        <w:t>ג'</w:t>
      </w:r>
      <w:r w:rsidRPr="00F463C0">
        <w:rPr>
          <w:rFonts w:ascii="David" w:hAnsi="David"/>
          <w:rtl/>
        </w:rPr>
        <w:t xml:space="preserve"> </w:t>
      </w:r>
      <w:r w:rsidRPr="00F463C0">
        <w:rPr>
          <w:rFonts w:ascii="David" w:hAnsi="David" w:hint="cs"/>
          <w:rtl/>
        </w:rPr>
        <w:t xml:space="preserve">- </w:t>
      </w:r>
      <w:r w:rsidRPr="00F463C0">
        <w:rPr>
          <w:rFonts w:ascii="David" w:hAnsi="David"/>
          <w:rtl/>
        </w:rPr>
        <w:t>בכל פעם ניסיונות</w:t>
      </w:r>
      <w:r w:rsidRPr="00F463C0">
        <w:rPr>
          <w:rFonts w:ascii="David" w:hAnsi="David" w:hint="cs"/>
          <w:rtl/>
        </w:rPr>
        <w:t xml:space="preserve"> להביא עובדת זרה</w:t>
      </w:r>
      <w:r w:rsidRPr="00F463C0">
        <w:rPr>
          <w:rFonts w:ascii="David" w:hAnsi="David"/>
          <w:rtl/>
        </w:rPr>
        <w:t xml:space="preserve"> טורפדו על ידי </w:t>
      </w:r>
      <w:r w:rsidR="009D3EF6">
        <w:rPr>
          <w:rFonts w:ascii="David" w:hAnsi="David"/>
          <w:rtl/>
        </w:rPr>
        <w:t>א'</w:t>
      </w:r>
      <w:r w:rsidRPr="00F463C0">
        <w:rPr>
          <w:rFonts w:ascii="David" w:hAnsi="David" w:hint="cs"/>
          <w:rtl/>
        </w:rPr>
        <w:t xml:space="preserve">, שצילמה את המפגשים או הודיעה למטלת כי היא תישן בסלון. </w:t>
      </w:r>
    </w:p>
    <w:p w:rsidR="00F463C0" w:rsidRPr="00F463C0" w:rsidRDefault="00F463C0" w:rsidP="0007256B">
      <w:pPr>
        <w:spacing w:before="120" w:line="360" w:lineRule="auto"/>
        <w:ind w:firstLine="708"/>
        <w:jc w:val="both"/>
        <w:rPr>
          <w:rFonts w:ascii="David" w:hAnsi="David"/>
          <w:rtl/>
        </w:rPr>
      </w:pPr>
      <w:r w:rsidRPr="00F463C0">
        <w:rPr>
          <w:rFonts w:ascii="David" w:hAnsi="David"/>
          <w:rtl/>
        </w:rPr>
        <w:t>הומלץ לייבא מטפלת זרה מחו"ל – זמן משוער להגעה בין 30-45 ימים.</w:t>
      </w:r>
    </w:p>
    <w:p w:rsidR="00C22A14" w:rsidRPr="00F463C0" w:rsidRDefault="00C22A14" w:rsidP="0007256B">
      <w:pPr>
        <w:pStyle w:val="ad"/>
        <w:numPr>
          <w:ilvl w:val="0"/>
          <w:numId w:val="2"/>
        </w:numPr>
        <w:tabs>
          <w:tab w:val="left" w:pos="708"/>
        </w:tabs>
        <w:spacing w:before="120" w:after="0" w:line="360" w:lineRule="auto"/>
        <w:ind w:left="708" w:hanging="708"/>
        <w:jc w:val="both"/>
        <w:rPr>
          <w:rFonts w:ascii="David" w:hAnsi="David" w:cs="David"/>
          <w:b/>
          <w:bCs/>
          <w:sz w:val="24"/>
          <w:szCs w:val="24"/>
        </w:rPr>
      </w:pPr>
      <w:r w:rsidRPr="00F463C0">
        <w:rPr>
          <w:rFonts w:ascii="David" w:hAnsi="David" w:cs="David"/>
          <w:b/>
          <w:bCs/>
          <w:sz w:val="24"/>
          <w:szCs w:val="24"/>
          <w:rtl/>
        </w:rPr>
        <w:t>בדיון שנערך לפניי ביום 24.5.24</w:t>
      </w:r>
      <w:r w:rsidRPr="00F463C0">
        <w:rPr>
          <w:rFonts w:ascii="David" w:hAnsi="David" w:cs="David"/>
          <w:sz w:val="24"/>
          <w:szCs w:val="24"/>
          <w:rtl/>
        </w:rPr>
        <w:t xml:space="preserve">, שמעתי בהרחבה את עמדות כל הנוכחים. </w:t>
      </w:r>
    </w:p>
    <w:p w:rsidR="00C22A14" w:rsidRPr="00DB2F0D" w:rsidRDefault="00C22A14" w:rsidP="0007256B">
      <w:pPr>
        <w:pStyle w:val="ad"/>
        <w:numPr>
          <w:ilvl w:val="0"/>
          <w:numId w:val="4"/>
        </w:numPr>
        <w:spacing w:before="120" w:after="0" w:line="360" w:lineRule="auto"/>
        <w:jc w:val="both"/>
        <w:rPr>
          <w:rFonts w:ascii="David" w:hAnsi="David" w:cs="David"/>
          <w:sz w:val="24"/>
          <w:szCs w:val="24"/>
        </w:rPr>
      </w:pPr>
      <w:r>
        <w:rPr>
          <w:rFonts w:ascii="David" w:hAnsi="David" w:cs="David"/>
          <w:b/>
          <w:bCs/>
          <w:sz w:val="24"/>
          <w:szCs w:val="24"/>
          <w:rtl/>
        </w:rPr>
        <w:t>נציגת האפו' הממונה</w:t>
      </w:r>
      <w:r>
        <w:rPr>
          <w:rFonts w:ascii="David" w:hAnsi="David" w:cs="David"/>
          <w:sz w:val="24"/>
          <w:szCs w:val="24"/>
          <w:rtl/>
        </w:rPr>
        <w:t xml:space="preserve"> חזרה על המורכבות והשתלשלות האירועים המפורטת לעיל, טענה כי לא ניתן להכניס עובדת זרה לבית הן לאור התנהלותה של </w:t>
      </w:r>
      <w:r w:rsidR="009D3EF6">
        <w:rPr>
          <w:rFonts w:ascii="David" w:hAnsi="David" w:cs="David"/>
          <w:sz w:val="24"/>
          <w:szCs w:val="24"/>
          <w:rtl/>
        </w:rPr>
        <w:t>א'</w:t>
      </w:r>
      <w:r>
        <w:rPr>
          <w:rFonts w:ascii="David" w:hAnsi="David" w:cs="David"/>
          <w:sz w:val="24"/>
          <w:szCs w:val="24"/>
          <w:rtl/>
        </w:rPr>
        <w:t xml:space="preserve"> והן לאור גודלו של הבית. נטען כי הדירה מאוד קטנה, כי הובא איש מקצוע ואין שום אופציה לחלוקה וכי : "ושוב חוזרים לכסף. יש 14,000 ₪. זה כל חסכונותיה". נטען כי יקח למעלה מחודש עד שעובדת זרה תגיע מחו"ל ולא ברור כמה זמן תחזיק </w:t>
      </w:r>
      <w:r w:rsidR="007938BF">
        <w:rPr>
          <w:rFonts w:ascii="David" w:hAnsi="David" w:cs="David"/>
          <w:sz w:val="24"/>
          <w:szCs w:val="24"/>
          <w:rtl/>
        </w:rPr>
        <w:t>ג'</w:t>
      </w:r>
      <w:r>
        <w:rPr>
          <w:rFonts w:ascii="David" w:hAnsi="David" w:cs="David"/>
          <w:sz w:val="24"/>
          <w:szCs w:val="24"/>
          <w:rtl/>
        </w:rPr>
        <w:t xml:space="preserve"> מעמד בנסיבות המתוארות, כשקיימת סכנה מיידית לשלומה ובטחונה</w:t>
      </w:r>
      <w:r w:rsidR="00DB2F0D">
        <w:rPr>
          <w:rFonts w:ascii="David" w:hAnsi="David" w:cs="David" w:hint="cs"/>
          <w:sz w:val="24"/>
          <w:szCs w:val="24"/>
          <w:rtl/>
        </w:rPr>
        <w:t xml:space="preserve"> ו</w:t>
      </w:r>
      <w:r>
        <w:rPr>
          <w:rFonts w:ascii="David" w:hAnsi="David" w:cs="David"/>
          <w:sz w:val="24"/>
          <w:szCs w:val="24"/>
          <w:rtl/>
        </w:rPr>
        <w:t xml:space="preserve">כי </w:t>
      </w:r>
      <w:r w:rsidRPr="00DB2F0D">
        <w:rPr>
          <w:rFonts w:ascii="David" w:hAnsi="David" w:cs="David"/>
          <w:sz w:val="24"/>
          <w:szCs w:val="24"/>
          <w:rtl/>
        </w:rPr>
        <w:t>קיים קושי תקציבי לסדר ל</w:t>
      </w:r>
      <w:r w:rsidR="007938BF">
        <w:rPr>
          <w:rFonts w:ascii="David" w:hAnsi="David" w:cs="David"/>
          <w:sz w:val="24"/>
          <w:szCs w:val="24"/>
          <w:rtl/>
        </w:rPr>
        <w:t>ג'</w:t>
      </w:r>
      <w:r w:rsidRPr="00DB2F0D">
        <w:rPr>
          <w:rFonts w:ascii="David" w:hAnsi="David" w:cs="David"/>
          <w:sz w:val="24"/>
          <w:szCs w:val="24"/>
          <w:rtl/>
        </w:rPr>
        <w:t xml:space="preserve"> מטפלת רק בשעות אחה"צ, שכן מדובר בעובדות ישראליות ששכרן גבוה ויש למצוא סידור מלא לסופי השבוע. בהמשך טענה נציגת האפו' הממונה כי </w:t>
      </w:r>
      <w:r w:rsidR="00DB2F0D">
        <w:rPr>
          <w:rFonts w:ascii="David" w:hAnsi="David" w:cs="David" w:hint="cs"/>
          <w:sz w:val="24"/>
          <w:szCs w:val="24"/>
          <w:rtl/>
        </w:rPr>
        <w:t xml:space="preserve">תחילה סברה כי לאור הקשר הסימביוטי בין הבת לאם- לא ריאלי להרחיק את הבת (שכן, </w:t>
      </w:r>
      <w:r w:rsidR="007938BF">
        <w:rPr>
          <w:rFonts w:ascii="David" w:hAnsi="David" w:cs="David" w:hint="cs"/>
          <w:sz w:val="24"/>
          <w:szCs w:val="24"/>
          <w:rtl/>
        </w:rPr>
        <w:t>ג</w:t>
      </w:r>
      <w:r w:rsidR="007938BF">
        <w:rPr>
          <w:rFonts w:ascii="David" w:hAnsi="David" w:cs="David"/>
          <w:sz w:val="24"/>
          <w:szCs w:val="24"/>
          <w:rtl/>
        </w:rPr>
        <w:t>'</w:t>
      </w:r>
      <w:r w:rsidR="00DB2F0D">
        <w:rPr>
          <w:rFonts w:ascii="David" w:hAnsi="David" w:cs="David" w:hint="cs"/>
          <w:sz w:val="24"/>
          <w:szCs w:val="24"/>
          <w:rtl/>
        </w:rPr>
        <w:t xml:space="preserve"> לא תקיים הצו) ולכן יש להוציא את </w:t>
      </w:r>
      <w:r w:rsidR="007938BF">
        <w:rPr>
          <w:rFonts w:ascii="David" w:hAnsi="David" w:cs="David" w:hint="cs"/>
          <w:sz w:val="24"/>
          <w:szCs w:val="24"/>
          <w:rtl/>
        </w:rPr>
        <w:t>ג</w:t>
      </w:r>
      <w:r w:rsidR="007938BF">
        <w:rPr>
          <w:rFonts w:ascii="David" w:hAnsi="David" w:cs="David"/>
          <w:sz w:val="24"/>
          <w:szCs w:val="24"/>
          <w:rtl/>
        </w:rPr>
        <w:t>'</w:t>
      </w:r>
      <w:r w:rsidR="00DB2F0D">
        <w:rPr>
          <w:rFonts w:ascii="David" w:hAnsi="David" w:cs="David" w:hint="cs"/>
          <w:sz w:val="24"/>
          <w:szCs w:val="24"/>
          <w:rtl/>
        </w:rPr>
        <w:t xml:space="preserve"> לבית אבות. עם זאת, </w:t>
      </w:r>
      <w:r w:rsidRPr="00DB2F0D">
        <w:rPr>
          <w:rFonts w:ascii="David" w:hAnsi="David" w:cs="David"/>
          <w:sz w:val="24"/>
          <w:szCs w:val="24"/>
          <w:rtl/>
        </w:rPr>
        <w:t xml:space="preserve">אין מחלוקת כי טובתה של </w:t>
      </w:r>
      <w:r w:rsidR="007938BF">
        <w:rPr>
          <w:rFonts w:ascii="David" w:hAnsi="David" w:cs="David"/>
          <w:sz w:val="24"/>
          <w:szCs w:val="24"/>
          <w:rtl/>
        </w:rPr>
        <w:t>ג'</w:t>
      </w:r>
      <w:r w:rsidRPr="00DB2F0D">
        <w:rPr>
          <w:rFonts w:ascii="David" w:hAnsi="David" w:cs="David"/>
          <w:sz w:val="24"/>
          <w:szCs w:val="24"/>
          <w:rtl/>
        </w:rPr>
        <w:t xml:space="preserve"> להישאר בבית, כי צריך פתרון זמני עד להגעת עובדת זרה וכי לא קיימת התכנות של הכנסת</w:t>
      </w:r>
      <w:r w:rsidR="00DB2F0D">
        <w:rPr>
          <w:rFonts w:ascii="David" w:hAnsi="David" w:cs="David"/>
          <w:sz w:val="24"/>
          <w:szCs w:val="24"/>
          <w:rtl/>
        </w:rPr>
        <w:t xml:space="preserve"> עובדת זרה לבית כל עוד </w:t>
      </w:r>
      <w:r w:rsidR="009D3EF6">
        <w:rPr>
          <w:rFonts w:ascii="David" w:hAnsi="David" w:cs="David"/>
          <w:sz w:val="24"/>
          <w:szCs w:val="24"/>
          <w:rtl/>
        </w:rPr>
        <w:t>א'</w:t>
      </w:r>
      <w:r w:rsidR="00DB2F0D">
        <w:rPr>
          <w:rFonts w:ascii="David" w:hAnsi="David" w:cs="David"/>
          <w:sz w:val="24"/>
          <w:szCs w:val="24"/>
          <w:rtl/>
        </w:rPr>
        <w:t xml:space="preserve"> שם</w:t>
      </w:r>
      <w:r w:rsidR="00DB2F0D">
        <w:rPr>
          <w:rFonts w:ascii="David" w:hAnsi="David" w:cs="David" w:hint="cs"/>
          <w:sz w:val="24"/>
          <w:szCs w:val="24"/>
          <w:rtl/>
        </w:rPr>
        <w:t xml:space="preserve">. משכך, </w:t>
      </w:r>
      <w:r w:rsidRPr="00DB2F0D">
        <w:rPr>
          <w:rFonts w:ascii="David" w:hAnsi="David" w:cs="David"/>
          <w:sz w:val="24"/>
          <w:szCs w:val="24"/>
          <w:rtl/>
        </w:rPr>
        <w:t>יש להתחיל גם בתהליך של מציאת פתרון חלופי ל</w:t>
      </w:r>
      <w:r w:rsidR="009D3EF6">
        <w:rPr>
          <w:rFonts w:ascii="David" w:hAnsi="David" w:cs="David"/>
          <w:sz w:val="24"/>
          <w:szCs w:val="24"/>
          <w:rtl/>
        </w:rPr>
        <w:t>א'</w:t>
      </w:r>
      <w:r w:rsidRPr="00DB2F0D">
        <w:rPr>
          <w:rFonts w:ascii="David" w:hAnsi="David" w:cs="David"/>
          <w:sz w:val="24"/>
          <w:szCs w:val="24"/>
          <w:rtl/>
        </w:rPr>
        <w:t xml:space="preserve"> הזכאית לסל שיקום ולמסגרת של הוסטל דרך סל שיקום.  </w:t>
      </w:r>
    </w:p>
    <w:p w:rsidR="00C22A14" w:rsidRDefault="00C22A14" w:rsidP="0007256B">
      <w:pPr>
        <w:pStyle w:val="ad"/>
        <w:numPr>
          <w:ilvl w:val="0"/>
          <w:numId w:val="4"/>
        </w:numPr>
        <w:spacing w:before="120" w:after="0" w:line="360" w:lineRule="auto"/>
        <w:jc w:val="both"/>
        <w:rPr>
          <w:rFonts w:ascii="David" w:hAnsi="David" w:cs="David"/>
          <w:sz w:val="24"/>
          <w:szCs w:val="24"/>
        </w:rPr>
      </w:pPr>
      <w:r>
        <w:rPr>
          <w:rFonts w:ascii="David" w:hAnsi="David" w:cs="David"/>
          <w:b/>
          <w:bCs/>
          <w:sz w:val="24"/>
          <w:szCs w:val="24"/>
          <w:rtl/>
        </w:rPr>
        <w:t xml:space="preserve">עו"ס לסדרי דין </w:t>
      </w:r>
      <w:r>
        <w:rPr>
          <w:rFonts w:ascii="David" w:hAnsi="David" w:cs="David"/>
          <w:sz w:val="24"/>
          <w:szCs w:val="24"/>
          <w:rtl/>
        </w:rPr>
        <w:t xml:space="preserve">הפנתה להתנהלות הבעייתית המורכבת וארוכת השנים של </w:t>
      </w:r>
      <w:r w:rsidR="009D3EF6">
        <w:rPr>
          <w:rFonts w:ascii="David" w:hAnsi="David" w:cs="David"/>
          <w:sz w:val="24"/>
          <w:szCs w:val="24"/>
          <w:rtl/>
        </w:rPr>
        <w:t>א'</w:t>
      </w:r>
      <w:r>
        <w:rPr>
          <w:rFonts w:ascii="David" w:hAnsi="David" w:cs="David"/>
          <w:sz w:val="24"/>
          <w:szCs w:val="24"/>
          <w:rtl/>
        </w:rPr>
        <w:t xml:space="preserve">, אשר בעבר אף הכתה וניצלה את </w:t>
      </w:r>
      <w:r w:rsidR="007938BF">
        <w:rPr>
          <w:rFonts w:ascii="David" w:hAnsi="David" w:cs="David"/>
          <w:sz w:val="24"/>
          <w:szCs w:val="24"/>
          <w:rtl/>
        </w:rPr>
        <w:t>ג'</w:t>
      </w:r>
      <w:r>
        <w:rPr>
          <w:rFonts w:ascii="David" w:hAnsi="David" w:cs="David"/>
          <w:sz w:val="24"/>
          <w:szCs w:val="24"/>
          <w:rtl/>
        </w:rPr>
        <w:t xml:space="preserve">. נטען כי כיום לא ידוע אם יש אלימות וכי לאורך השנים </w:t>
      </w:r>
      <w:r w:rsidR="007938BF">
        <w:rPr>
          <w:rFonts w:ascii="David" w:hAnsi="David" w:cs="David"/>
          <w:sz w:val="24"/>
          <w:szCs w:val="24"/>
          <w:rtl/>
        </w:rPr>
        <w:t>ג'</w:t>
      </w:r>
      <w:r>
        <w:rPr>
          <w:rFonts w:ascii="David" w:hAnsi="David" w:cs="David"/>
          <w:sz w:val="24"/>
          <w:szCs w:val="24"/>
          <w:rtl/>
        </w:rPr>
        <w:t xml:space="preserve"> היתה מאוד אמביוולנטית לגבי </w:t>
      </w:r>
      <w:r w:rsidR="009D3EF6">
        <w:rPr>
          <w:rFonts w:ascii="David" w:hAnsi="David" w:cs="David"/>
          <w:sz w:val="24"/>
          <w:szCs w:val="24"/>
          <w:rtl/>
        </w:rPr>
        <w:t>א'</w:t>
      </w:r>
      <w:r>
        <w:rPr>
          <w:rFonts w:ascii="David" w:hAnsi="David" w:cs="David"/>
          <w:sz w:val="24"/>
          <w:szCs w:val="24"/>
          <w:rtl/>
        </w:rPr>
        <w:t xml:space="preserve"> – מצד אחד היא אוהבת אותה ורוצה לדאוג לה ומצד שני חששה ממנה. העו"ס לסדרי דין טענה כי אין מקום להעדיף את טובתה של </w:t>
      </w:r>
      <w:r w:rsidR="009D3EF6">
        <w:rPr>
          <w:rFonts w:ascii="David" w:hAnsi="David" w:cs="David"/>
          <w:sz w:val="24"/>
          <w:szCs w:val="24"/>
          <w:rtl/>
        </w:rPr>
        <w:t>א'</w:t>
      </w:r>
      <w:r>
        <w:rPr>
          <w:rFonts w:ascii="David" w:hAnsi="David" w:cs="David"/>
          <w:sz w:val="24"/>
          <w:szCs w:val="24"/>
          <w:rtl/>
        </w:rPr>
        <w:t xml:space="preserve"> על פני טובתה של </w:t>
      </w:r>
      <w:r w:rsidR="007938BF">
        <w:rPr>
          <w:rFonts w:ascii="David" w:hAnsi="David" w:cs="David"/>
          <w:sz w:val="24"/>
          <w:szCs w:val="24"/>
          <w:rtl/>
        </w:rPr>
        <w:t>ג'</w:t>
      </w:r>
      <w:r>
        <w:rPr>
          <w:rFonts w:ascii="David" w:hAnsi="David" w:cs="David"/>
          <w:sz w:val="24"/>
          <w:szCs w:val="24"/>
          <w:rtl/>
        </w:rPr>
        <w:t xml:space="preserve">, ואין מקום להוציא את הנפגעת מהבית, במקום להוציא את הפוגעת. נטען כי אין ככל שתוצא </w:t>
      </w:r>
      <w:r w:rsidR="007938BF">
        <w:rPr>
          <w:rFonts w:ascii="David" w:hAnsi="David" w:cs="David"/>
          <w:sz w:val="24"/>
          <w:szCs w:val="24"/>
          <w:rtl/>
        </w:rPr>
        <w:t>ג'</w:t>
      </w:r>
      <w:r>
        <w:rPr>
          <w:rFonts w:ascii="David" w:hAnsi="David" w:cs="David"/>
          <w:sz w:val="24"/>
          <w:szCs w:val="24"/>
          <w:rtl/>
        </w:rPr>
        <w:t xml:space="preserve"> זמנית או קבוע למוסד- אין מקום להוציא אותה לביקורים בביתה שכן הדבר עלול לבלבל אותה. </w:t>
      </w:r>
    </w:p>
    <w:p w:rsidR="00C22A14" w:rsidRDefault="00C22A14" w:rsidP="0007256B">
      <w:pPr>
        <w:pStyle w:val="ad"/>
        <w:numPr>
          <w:ilvl w:val="0"/>
          <w:numId w:val="4"/>
        </w:numPr>
        <w:spacing w:before="120" w:after="0" w:line="360" w:lineRule="auto"/>
        <w:jc w:val="both"/>
        <w:rPr>
          <w:rFonts w:ascii="David" w:hAnsi="David" w:cs="David"/>
          <w:sz w:val="24"/>
          <w:szCs w:val="24"/>
        </w:rPr>
      </w:pPr>
      <w:r>
        <w:rPr>
          <w:rFonts w:ascii="David" w:hAnsi="David" w:cs="David"/>
          <w:b/>
          <w:bCs/>
          <w:sz w:val="24"/>
          <w:szCs w:val="24"/>
          <w:rtl/>
        </w:rPr>
        <w:t>האפו' לדין</w:t>
      </w:r>
      <w:r>
        <w:rPr>
          <w:rFonts w:ascii="David" w:hAnsi="David" w:cs="David"/>
          <w:sz w:val="24"/>
          <w:szCs w:val="24"/>
          <w:rtl/>
        </w:rPr>
        <w:t xml:space="preserve"> חזרה על רצונה המובהק של </w:t>
      </w:r>
      <w:r w:rsidR="007938BF">
        <w:rPr>
          <w:rFonts w:ascii="David" w:hAnsi="David" w:cs="David"/>
          <w:sz w:val="24"/>
          <w:szCs w:val="24"/>
          <w:rtl/>
        </w:rPr>
        <w:t>ג'</w:t>
      </w:r>
      <w:r>
        <w:rPr>
          <w:rFonts w:ascii="David" w:hAnsi="David" w:cs="David"/>
          <w:sz w:val="24"/>
          <w:szCs w:val="24"/>
          <w:rtl/>
        </w:rPr>
        <w:t xml:space="preserve"> להישאר בבית עם בעלי החיים שלה. נטען כי הבית מרווח, סביר ואסתטי. גם האפו' לדין הסכימה כי </w:t>
      </w:r>
      <w:r w:rsidR="007938BF">
        <w:rPr>
          <w:rFonts w:ascii="David" w:hAnsi="David" w:cs="David"/>
          <w:sz w:val="24"/>
          <w:szCs w:val="24"/>
          <w:rtl/>
        </w:rPr>
        <w:t>ג'</w:t>
      </w:r>
      <w:r>
        <w:rPr>
          <w:rFonts w:ascii="David" w:hAnsi="David" w:cs="David"/>
          <w:sz w:val="24"/>
          <w:szCs w:val="24"/>
          <w:rtl/>
        </w:rPr>
        <w:t xml:space="preserve"> נמצאת בסיכון מיידי אולם סברה כי פתרון ולו זמני של הוצאתה לבית אבות יגרום לה עוגמת נפש, משבר ועוול גדול. לטענתה- יש לבדוק עם האפו' הממונה כיצד קורה ש</w:t>
      </w:r>
      <w:r w:rsidR="007938BF">
        <w:rPr>
          <w:rFonts w:ascii="David" w:hAnsi="David" w:cs="David"/>
          <w:sz w:val="24"/>
          <w:szCs w:val="24"/>
          <w:rtl/>
        </w:rPr>
        <w:t>ג'</w:t>
      </w:r>
      <w:r>
        <w:rPr>
          <w:rFonts w:ascii="David" w:hAnsi="David" w:cs="David"/>
          <w:sz w:val="24"/>
          <w:szCs w:val="24"/>
          <w:rtl/>
        </w:rPr>
        <w:t xml:space="preserve"> נשארת ללא טיפול בשעות מסוימות של היום, בייחוד שעה שהיא שולבה במועדונית 5 ימים בשבוע. כן נטען כי </w:t>
      </w:r>
      <w:r w:rsidR="009D3EF6">
        <w:rPr>
          <w:rFonts w:ascii="David" w:hAnsi="David" w:cs="David"/>
          <w:sz w:val="24"/>
          <w:szCs w:val="24"/>
          <w:rtl/>
        </w:rPr>
        <w:t>א'</w:t>
      </w:r>
      <w:r>
        <w:rPr>
          <w:rFonts w:ascii="David" w:hAnsi="David" w:cs="David"/>
          <w:sz w:val="24"/>
          <w:szCs w:val="24"/>
          <w:rtl/>
        </w:rPr>
        <w:t xml:space="preserve"> מהווה פתרון מספק לשעות הלילה באחריות על </w:t>
      </w:r>
      <w:r w:rsidR="007938BF">
        <w:rPr>
          <w:rFonts w:ascii="David" w:hAnsi="David" w:cs="David"/>
          <w:sz w:val="24"/>
          <w:szCs w:val="24"/>
          <w:rtl/>
        </w:rPr>
        <w:t>ג'</w:t>
      </w:r>
      <w:r>
        <w:rPr>
          <w:rFonts w:ascii="David" w:hAnsi="David" w:cs="David"/>
          <w:sz w:val="24"/>
          <w:szCs w:val="24"/>
          <w:rtl/>
        </w:rPr>
        <w:t xml:space="preserve">. לטענתה, במקרה שיוחלט להעביר את </w:t>
      </w:r>
      <w:r w:rsidR="007938BF">
        <w:rPr>
          <w:rFonts w:ascii="David" w:hAnsi="David" w:cs="David"/>
          <w:sz w:val="24"/>
          <w:szCs w:val="24"/>
          <w:rtl/>
        </w:rPr>
        <w:t>ג'</w:t>
      </w:r>
      <w:r>
        <w:rPr>
          <w:rFonts w:ascii="David" w:hAnsi="David" w:cs="David"/>
          <w:sz w:val="24"/>
          <w:szCs w:val="24"/>
          <w:rtl/>
        </w:rPr>
        <w:t xml:space="preserve"> באופן זמני לבית אבות יש להבטיח כי מדובר במסגרת זמנית בלבד וכי היא תוצא לביקור בביתה לפחות פעמיים בשבוע, עם כל הקשיים הכרוכים בכך מבחינה מערכתית. נטען כי בהתנגשות בין טובתה של </w:t>
      </w:r>
      <w:r w:rsidR="009D3EF6">
        <w:rPr>
          <w:rFonts w:ascii="David" w:hAnsi="David" w:cs="David"/>
          <w:sz w:val="24"/>
          <w:szCs w:val="24"/>
          <w:rtl/>
        </w:rPr>
        <w:t>א'</w:t>
      </w:r>
      <w:r>
        <w:rPr>
          <w:rFonts w:ascii="David" w:hAnsi="David" w:cs="David"/>
          <w:sz w:val="24"/>
          <w:szCs w:val="24"/>
          <w:rtl/>
        </w:rPr>
        <w:t xml:space="preserve"> לבין טובתה של </w:t>
      </w:r>
      <w:r w:rsidR="007938BF">
        <w:rPr>
          <w:rFonts w:ascii="David" w:hAnsi="David" w:cs="David"/>
          <w:sz w:val="24"/>
          <w:szCs w:val="24"/>
          <w:rtl/>
        </w:rPr>
        <w:t>ג'</w:t>
      </w:r>
      <w:r>
        <w:rPr>
          <w:rFonts w:ascii="David" w:hAnsi="David" w:cs="David"/>
          <w:sz w:val="24"/>
          <w:szCs w:val="24"/>
          <w:rtl/>
        </w:rPr>
        <w:t xml:space="preserve">, שלא ניתן למנוע אותה, יש לבחון רק את טובתה של </w:t>
      </w:r>
      <w:r w:rsidR="007938BF">
        <w:rPr>
          <w:rFonts w:ascii="David" w:hAnsi="David" w:cs="David"/>
          <w:sz w:val="24"/>
          <w:szCs w:val="24"/>
          <w:rtl/>
        </w:rPr>
        <w:t>ג'</w:t>
      </w:r>
      <w:r>
        <w:rPr>
          <w:rFonts w:ascii="David" w:hAnsi="David" w:cs="David"/>
          <w:sz w:val="24"/>
          <w:szCs w:val="24"/>
          <w:rtl/>
        </w:rPr>
        <w:t xml:space="preserve"> וכי השיקולים של ילדיה של </w:t>
      </w:r>
      <w:r w:rsidR="007938BF">
        <w:rPr>
          <w:rFonts w:ascii="David" w:hAnsi="David" w:cs="David"/>
          <w:sz w:val="24"/>
          <w:szCs w:val="24"/>
          <w:rtl/>
        </w:rPr>
        <w:t>ג'</w:t>
      </w:r>
      <w:r>
        <w:rPr>
          <w:rFonts w:ascii="David" w:hAnsi="David" w:cs="David"/>
          <w:sz w:val="24"/>
          <w:szCs w:val="24"/>
          <w:rtl/>
        </w:rPr>
        <w:t xml:space="preserve"> הם שיקולים זרים. </w:t>
      </w:r>
    </w:p>
    <w:p w:rsidR="00C22A14" w:rsidRDefault="00C22A14" w:rsidP="0007256B">
      <w:pPr>
        <w:pStyle w:val="ad"/>
        <w:numPr>
          <w:ilvl w:val="0"/>
          <w:numId w:val="4"/>
        </w:numPr>
        <w:spacing w:before="120" w:after="0" w:line="360" w:lineRule="auto"/>
        <w:jc w:val="both"/>
        <w:rPr>
          <w:rFonts w:ascii="David" w:hAnsi="David" w:cs="David"/>
          <w:sz w:val="24"/>
          <w:szCs w:val="24"/>
        </w:rPr>
      </w:pPr>
      <w:r>
        <w:rPr>
          <w:rFonts w:ascii="David" w:hAnsi="David" w:cs="David"/>
          <w:b/>
          <w:bCs/>
          <w:sz w:val="24"/>
          <w:szCs w:val="24"/>
          <w:rtl/>
        </w:rPr>
        <w:t>ב"כ המשיבה 2</w:t>
      </w:r>
      <w:r>
        <w:rPr>
          <w:rFonts w:ascii="David" w:hAnsi="David" w:cs="David"/>
          <w:sz w:val="24"/>
          <w:szCs w:val="24"/>
          <w:rtl/>
        </w:rPr>
        <w:t xml:space="preserve"> טענה כי מצבה הבריאותי של </w:t>
      </w:r>
      <w:r w:rsidR="007938BF">
        <w:rPr>
          <w:rFonts w:ascii="David" w:hAnsi="David" w:cs="David"/>
          <w:sz w:val="24"/>
          <w:szCs w:val="24"/>
          <w:rtl/>
        </w:rPr>
        <w:t>ג'</w:t>
      </w:r>
      <w:r>
        <w:rPr>
          <w:rFonts w:ascii="David" w:hAnsi="David" w:cs="David"/>
          <w:sz w:val="24"/>
          <w:szCs w:val="24"/>
          <w:rtl/>
        </w:rPr>
        <w:t xml:space="preserve"> מתדרדר מיום ליום, לאור התקפים אפילפטיים- הוצג אישור רפואי (סומן א). נטען כי גם אם תגיע מטפלת היא לא תוכל ליתן מענה להתקפים האפילפטיים, ומענה כזה יכול להנתן רק במסגרת של בית אבות. נטען כי ל</w:t>
      </w:r>
      <w:r w:rsidR="009D3EF6">
        <w:rPr>
          <w:rFonts w:ascii="David" w:hAnsi="David" w:cs="David"/>
          <w:sz w:val="24"/>
          <w:szCs w:val="24"/>
          <w:rtl/>
        </w:rPr>
        <w:t>א'</w:t>
      </w:r>
      <w:r>
        <w:rPr>
          <w:rFonts w:ascii="David" w:hAnsi="David" w:cs="David"/>
          <w:sz w:val="24"/>
          <w:szCs w:val="24"/>
          <w:rtl/>
        </w:rPr>
        <w:t xml:space="preserve"> אין חלופה אחרת למגוריה בדירת אמה, בה חיה מאז ומתמיד ומשמעות הוצאתה מהדירה הנה להותירה ללא קורת גג בהיותה פגועת נפש. צורף מכתב עו"ס (סומן ב). נטען כי מצב זה לא הולם את טובתה של </w:t>
      </w:r>
      <w:r w:rsidR="007938BF">
        <w:rPr>
          <w:rFonts w:ascii="David" w:hAnsi="David" w:cs="David"/>
          <w:sz w:val="24"/>
          <w:szCs w:val="24"/>
          <w:rtl/>
        </w:rPr>
        <w:t>ג'</w:t>
      </w:r>
      <w:r>
        <w:rPr>
          <w:rFonts w:ascii="David" w:hAnsi="David" w:cs="David"/>
          <w:sz w:val="24"/>
          <w:szCs w:val="24"/>
          <w:rtl/>
        </w:rPr>
        <w:t xml:space="preserve"> שמאז ומתמיד דאגה לבתה. נטען כי </w:t>
      </w:r>
      <w:r w:rsidR="009D3EF6">
        <w:rPr>
          <w:rFonts w:ascii="David" w:hAnsi="David" w:cs="David"/>
          <w:sz w:val="24"/>
          <w:szCs w:val="24"/>
          <w:rtl/>
        </w:rPr>
        <w:t>א'</w:t>
      </w:r>
      <w:r>
        <w:rPr>
          <w:rFonts w:ascii="David" w:hAnsi="David" w:cs="David"/>
          <w:sz w:val="24"/>
          <w:szCs w:val="24"/>
          <w:rtl/>
        </w:rPr>
        <w:t xml:space="preserve"> כבר עברה לסלון לפני חודש כפי שניתן לבדוק וכי תהיה התחייבות ש</w:t>
      </w:r>
      <w:r w:rsidR="009D3EF6">
        <w:rPr>
          <w:rFonts w:ascii="David" w:hAnsi="David" w:cs="David"/>
          <w:sz w:val="24"/>
          <w:szCs w:val="24"/>
          <w:rtl/>
        </w:rPr>
        <w:t>א'</w:t>
      </w:r>
      <w:r>
        <w:rPr>
          <w:rFonts w:ascii="David" w:hAnsi="David" w:cs="David"/>
          <w:sz w:val="24"/>
          <w:szCs w:val="24"/>
          <w:rtl/>
        </w:rPr>
        <w:t xml:space="preserve"> תתחייב לא להיות בבית כשתגיע מטפלת.</w:t>
      </w:r>
    </w:p>
    <w:p w:rsidR="00C22A14" w:rsidRDefault="007938BF" w:rsidP="0007256B">
      <w:pPr>
        <w:pStyle w:val="ad"/>
        <w:numPr>
          <w:ilvl w:val="0"/>
          <w:numId w:val="4"/>
        </w:numPr>
        <w:spacing w:before="120" w:after="0" w:line="360" w:lineRule="auto"/>
        <w:jc w:val="both"/>
        <w:rPr>
          <w:rFonts w:ascii="David" w:hAnsi="David" w:cs="David"/>
          <w:sz w:val="24"/>
          <w:szCs w:val="24"/>
        </w:rPr>
      </w:pPr>
      <w:r>
        <w:rPr>
          <w:rFonts w:ascii="David" w:hAnsi="David" w:cs="David"/>
          <w:b/>
          <w:bCs/>
          <w:sz w:val="24"/>
          <w:szCs w:val="24"/>
          <w:rtl/>
        </w:rPr>
        <w:t>ר'</w:t>
      </w:r>
      <w:r w:rsidR="00C22A14">
        <w:rPr>
          <w:rFonts w:ascii="David" w:hAnsi="David" w:cs="David"/>
          <w:b/>
          <w:bCs/>
          <w:sz w:val="24"/>
          <w:szCs w:val="24"/>
          <w:rtl/>
        </w:rPr>
        <w:t xml:space="preserve">, בתה של </w:t>
      </w:r>
      <w:r>
        <w:rPr>
          <w:rFonts w:ascii="David" w:hAnsi="David" w:cs="David"/>
          <w:b/>
          <w:bCs/>
          <w:sz w:val="24"/>
          <w:szCs w:val="24"/>
          <w:rtl/>
        </w:rPr>
        <w:t>ג'</w:t>
      </w:r>
      <w:r w:rsidR="00C22A14">
        <w:rPr>
          <w:rFonts w:ascii="David" w:hAnsi="David" w:cs="David"/>
          <w:b/>
          <w:bCs/>
          <w:sz w:val="24"/>
          <w:szCs w:val="24"/>
          <w:rtl/>
        </w:rPr>
        <w:t xml:space="preserve"> למעשה שינתה עמדתה לחלוטין </w:t>
      </w:r>
      <w:r w:rsidR="00C22A14">
        <w:rPr>
          <w:rFonts w:ascii="David" w:hAnsi="David" w:cs="David"/>
          <w:sz w:val="24"/>
          <w:szCs w:val="24"/>
          <w:rtl/>
        </w:rPr>
        <w:t xml:space="preserve">וטענה כי גם לה ולאחיה לקח זמן להבין כי בית האבות הנו הפתרון הכי טוב עבור אמם, כי בבית האבות תמצא את החברה שהיא אוהבת, כי גם שם יש חתולים בחצר וכי לשם יוכלו להגיע כל בני המשפחה והנכדים שעד כה לא ביקרו מספיק לאור התנהלותה של </w:t>
      </w:r>
      <w:r w:rsidR="009D3EF6">
        <w:rPr>
          <w:rFonts w:ascii="David" w:hAnsi="David" w:cs="David"/>
          <w:sz w:val="24"/>
          <w:szCs w:val="24"/>
          <w:rtl/>
        </w:rPr>
        <w:t>א'</w:t>
      </w:r>
      <w:r w:rsidR="00C22A14">
        <w:rPr>
          <w:rFonts w:ascii="David" w:hAnsi="David" w:cs="David"/>
          <w:sz w:val="24"/>
          <w:szCs w:val="24"/>
          <w:rtl/>
        </w:rPr>
        <w:t xml:space="preserve">. </w:t>
      </w:r>
      <w:r w:rsidR="004E14F0">
        <w:rPr>
          <w:rFonts w:ascii="David" w:hAnsi="David" w:cs="David" w:hint="cs"/>
          <w:sz w:val="24"/>
          <w:szCs w:val="24"/>
          <w:rtl/>
        </w:rPr>
        <w:t xml:space="preserve">לטענתה, </w:t>
      </w:r>
      <w:r w:rsidR="00C22A14">
        <w:rPr>
          <w:rFonts w:ascii="David" w:hAnsi="David" w:cs="David"/>
          <w:sz w:val="24"/>
          <w:szCs w:val="24"/>
          <w:rtl/>
        </w:rPr>
        <w:t>היום האחים מבינים את דאגתם של ההורים ל</w:t>
      </w:r>
      <w:r w:rsidR="009D3EF6">
        <w:rPr>
          <w:rFonts w:ascii="David" w:hAnsi="David" w:cs="David"/>
          <w:sz w:val="24"/>
          <w:szCs w:val="24"/>
          <w:rtl/>
        </w:rPr>
        <w:t>א'</w:t>
      </w:r>
      <w:r w:rsidR="00C22A14">
        <w:rPr>
          <w:rFonts w:ascii="David" w:hAnsi="David" w:cs="David"/>
          <w:sz w:val="24"/>
          <w:szCs w:val="24"/>
          <w:rtl/>
        </w:rPr>
        <w:t xml:space="preserve"> לאורך כל השנים וכי יש להמשיך לדאוג לה גם היום. לטענת </w:t>
      </w:r>
      <w:r>
        <w:rPr>
          <w:rFonts w:ascii="David" w:hAnsi="David" w:cs="David"/>
          <w:sz w:val="24"/>
          <w:szCs w:val="24"/>
          <w:rtl/>
        </w:rPr>
        <w:t>ר'</w:t>
      </w:r>
      <w:r w:rsidR="00C22A14">
        <w:rPr>
          <w:rFonts w:ascii="David" w:hAnsi="David" w:cs="David"/>
          <w:sz w:val="24"/>
          <w:szCs w:val="24"/>
          <w:rtl/>
        </w:rPr>
        <w:t xml:space="preserve">, טובתה של </w:t>
      </w:r>
      <w:r w:rsidR="009D3EF6">
        <w:rPr>
          <w:rFonts w:ascii="David" w:hAnsi="David" w:cs="David"/>
          <w:sz w:val="24"/>
          <w:szCs w:val="24"/>
          <w:rtl/>
        </w:rPr>
        <w:t>א'</w:t>
      </w:r>
      <w:r w:rsidR="00C22A14">
        <w:rPr>
          <w:rFonts w:ascii="David" w:hAnsi="David" w:cs="David"/>
          <w:sz w:val="24"/>
          <w:szCs w:val="24"/>
          <w:rtl/>
        </w:rPr>
        <w:t xml:space="preserve"> חשובה ל</w:t>
      </w:r>
      <w:r>
        <w:rPr>
          <w:rFonts w:ascii="David" w:hAnsi="David" w:cs="David"/>
          <w:sz w:val="24"/>
          <w:szCs w:val="24"/>
          <w:rtl/>
        </w:rPr>
        <w:t>ג'</w:t>
      </w:r>
      <w:r w:rsidR="00C22A14">
        <w:rPr>
          <w:rFonts w:ascii="David" w:hAnsi="David" w:cs="David"/>
          <w:sz w:val="24"/>
          <w:szCs w:val="24"/>
          <w:rtl/>
        </w:rPr>
        <w:t xml:space="preserve"> שבקשה מילדיה כי יוודאו ש</w:t>
      </w:r>
      <w:r w:rsidR="009D3EF6">
        <w:rPr>
          <w:rFonts w:ascii="David" w:hAnsi="David" w:cs="David"/>
          <w:sz w:val="24"/>
          <w:szCs w:val="24"/>
          <w:rtl/>
        </w:rPr>
        <w:t>א'</w:t>
      </w:r>
      <w:r w:rsidR="00C22A14">
        <w:rPr>
          <w:rFonts w:ascii="David" w:hAnsi="David" w:cs="David"/>
          <w:sz w:val="24"/>
          <w:szCs w:val="24"/>
          <w:rtl/>
        </w:rPr>
        <w:t xml:space="preserve"> לא תוצא מהבית ואף אמרה כי יהיה לה טוב בבית האבות. נטען כי אין מקום להחליף את שיקול דעתם כילדיה של </w:t>
      </w:r>
      <w:r>
        <w:rPr>
          <w:rFonts w:ascii="David" w:hAnsi="David" w:cs="David"/>
          <w:sz w:val="24"/>
          <w:szCs w:val="24"/>
          <w:rtl/>
        </w:rPr>
        <w:t>ג'</w:t>
      </w:r>
      <w:r w:rsidR="00C22A14">
        <w:rPr>
          <w:rFonts w:ascii="David" w:hAnsi="David" w:cs="David"/>
          <w:sz w:val="24"/>
          <w:szCs w:val="24"/>
          <w:rtl/>
        </w:rPr>
        <w:t xml:space="preserve"> בשיקול של אפו' זר. </w:t>
      </w:r>
      <w:r>
        <w:rPr>
          <w:rFonts w:ascii="David" w:hAnsi="David" w:cs="David"/>
          <w:sz w:val="24"/>
          <w:szCs w:val="24"/>
          <w:rtl/>
        </w:rPr>
        <w:t>ר'</w:t>
      </w:r>
      <w:r w:rsidR="00C22A14">
        <w:rPr>
          <w:rFonts w:ascii="David" w:hAnsi="David" w:cs="David"/>
          <w:sz w:val="24"/>
          <w:szCs w:val="24"/>
          <w:rtl/>
        </w:rPr>
        <w:t xml:space="preserve"> סירבה להתחייב לימים קבועים בהם תוציא את </w:t>
      </w:r>
      <w:r>
        <w:rPr>
          <w:rFonts w:ascii="David" w:hAnsi="David" w:cs="David"/>
          <w:sz w:val="24"/>
          <w:szCs w:val="24"/>
          <w:rtl/>
        </w:rPr>
        <w:t>ג'</w:t>
      </w:r>
      <w:r w:rsidR="00C22A14">
        <w:rPr>
          <w:rFonts w:ascii="David" w:hAnsi="David" w:cs="David"/>
          <w:sz w:val="24"/>
          <w:szCs w:val="24"/>
          <w:rtl/>
        </w:rPr>
        <w:t xml:space="preserve"> לביקור בביתה, ואף טענה כי אינה בטוחה ש</w:t>
      </w:r>
      <w:r>
        <w:rPr>
          <w:rFonts w:ascii="David" w:hAnsi="David" w:cs="David"/>
          <w:sz w:val="24"/>
          <w:szCs w:val="24"/>
          <w:rtl/>
        </w:rPr>
        <w:t>ג'</w:t>
      </w:r>
      <w:r w:rsidR="00C22A14">
        <w:rPr>
          <w:rFonts w:ascii="David" w:hAnsi="David" w:cs="David"/>
          <w:sz w:val="24"/>
          <w:szCs w:val="24"/>
          <w:rtl/>
        </w:rPr>
        <w:t xml:space="preserve"> תרצה בביקורים כאלו. ביחס להוצאת </w:t>
      </w:r>
      <w:r w:rsidR="009D3EF6">
        <w:rPr>
          <w:rFonts w:ascii="David" w:hAnsi="David" w:cs="David"/>
          <w:sz w:val="24"/>
          <w:szCs w:val="24"/>
          <w:rtl/>
        </w:rPr>
        <w:t>א'</w:t>
      </w:r>
      <w:r w:rsidR="00C22A14">
        <w:rPr>
          <w:rFonts w:ascii="David" w:hAnsi="David" w:cs="David"/>
          <w:sz w:val="24"/>
          <w:szCs w:val="24"/>
          <w:rtl/>
        </w:rPr>
        <w:t xml:space="preserve"> מהבית טענה </w:t>
      </w:r>
      <w:r>
        <w:rPr>
          <w:rFonts w:ascii="David" w:hAnsi="David" w:cs="David"/>
          <w:sz w:val="24"/>
          <w:szCs w:val="24"/>
          <w:rtl/>
        </w:rPr>
        <w:t>ר'</w:t>
      </w:r>
      <w:r w:rsidR="00C22A14">
        <w:rPr>
          <w:rFonts w:ascii="David" w:hAnsi="David" w:cs="David"/>
          <w:sz w:val="24"/>
          <w:szCs w:val="24"/>
          <w:rtl/>
        </w:rPr>
        <w:t xml:space="preserve">: "לא מוציאים אדם מהבית שלו, וזה הבית של </w:t>
      </w:r>
      <w:r w:rsidR="009D3EF6">
        <w:rPr>
          <w:rFonts w:ascii="David" w:hAnsi="David" w:cs="David"/>
          <w:sz w:val="24"/>
          <w:szCs w:val="24"/>
          <w:rtl/>
        </w:rPr>
        <w:t>א'</w:t>
      </w:r>
      <w:r w:rsidR="00C22A14">
        <w:rPr>
          <w:rFonts w:ascii="David" w:hAnsi="David" w:cs="David"/>
          <w:sz w:val="24"/>
          <w:szCs w:val="24"/>
          <w:rtl/>
        </w:rPr>
        <w:t>".</w:t>
      </w:r>
    </w:p>
    <w:p w:rsidR="00DC5223" w:rsidRDefault="00C22A14" w:rsidP="0007256B">
      <w:pPr>
        <w:pStyle w:val="ad"/>
        <w:numPr>
          <w:ilvl w:val="0"/>
          <w:numId w:val="4"/>
        </w:numPr>
        <w:spacing w:before="120" w:after="0" w:line="360" w:lineRule="auto"/>
        <w:jc w:val="both"/>
        <w:rPr>
          <w:rFonts w:ascii="David" w:hAnsi="David" w:cs="David"/>
          <w:sz w:val="24"/>
          <w:szCs w:val="24"/>
          <w:rtl/>
        </w:rPr>
      </w:pPr>
      <w:r>
        <w:rPr>
          <w:rFonts w:ascii="David" w:hAnsi="David" w:cs="David"/>
          <w:b/>
          <w:bCs/>
          <w:sz w:val="24"/>
          <w:szCs w:val="24"/>
          <w:rtl/>
        </w:rPr>
        <w:t>ב"כ היועמ"ש</w:t>
      </w:r>
      <w:r>
        <w:rPr>
          <w:rFonts w:ascii="David" w:hAnsi="David" w:cs="David"/>
          <w:sz w:val="24"/>
          <w:szCs w:val="24"/>
          <w:rtl/>
        </w:rPr>
        <w:t xml:space="preserve"> טענה שדווקא מהדו"ח הרפואי שהוצג (א/</w:t>
      </w:r>
      <w:r w:rsidR="004E14F0">
        <w:rPr>
          <w:rFonts w:ascii="David" w:hAnsi="David" w:cs="David"/>
          <w:sz w:val="24"/>
          <w:szCs w:val="24"/>
          <w:rtl/>
        </w:rPr>
        <w:t xml:space="preserve">1) עולה כי המצב הרפואי של </w:t>
      </w:r>
      <w:r w:rsidR="007938BF">
        <w:rPr>
          <w:rFonts w:ascii="David" w:hAnsi="David" w:cs="David"/>
          <w:sz w:val="24"/>
          <w:szCs w:val="24"/>
          <w:rtl/>
        </w:rPr>
        <w:t>ג'</w:t>
      </w:r>
      <w:r w:rsidR="004E14F0">
        <w:rPr>
          <w:rFonts w:ascii="David" w:hAnsi="David" w:cs="David"/>
          <w:sz w:val="24"/>
          <w:szCs w:val="24"/>
          <w:rtl/>
        </w:rPr>
        <w:t xml:space="preserve"> </w:t>
      </w:r>
      <w:r w:rsidR="004E14F0">
        <w:rPr>
          <w:rFonts w:ascii="David" w:hAnsi="David" w:cs="David" w:hint="cs"/>
          <w:sz w:val="24"/>
          <w:szCs w:val="24"/>
          <w:rtl/>
        </w:rPr>
        <w:t>ה</w:t>
      </w:r>
      <w:r>
        <w:rPr>
          <w:rFonts w:ascii="David" w:hAnsi="David" w:cs="David"/>
          <w:sz w:val="24"/>
          <w:szCs w:val="24"/>
          <w:rtl/>
        </w:rPr>
        <w:t xml:space="preserve">ולך ומחמיר מאחר והיא אינה מקבלת את הטיפול התרופתי שהיא צריכה לקבל. ב"כ היועמ"ש טענה כי יש לכבד ולהיעתר לרצונה המובהק של </w:t>
      </w:r>
      <w:r w:rsidR="007938BF">
        <w:rPr>
          <w:rFonts w:ascii="David" w:hAnsi="David" w:cs="David"/>
          <w:sz w:val="24"/>
          <w:szCs w:val="24"/>
          <w:rtl/>
        </w:rPr>
        <w:t>ג'</w:t>
      </w:r>
      <w:r>
        <w:rPr>
          <w:rFonts w:ascii="David" w:hAnsi="David" w:cs="David"/>
          <w:sz w:val="24"/>
          <w:szCs w:val="24"/>
          <w:rtl/>
        </w:rPr>
        <w:t xml:space="preserve"> להישאר לגור בדירתה, זכות אותה הרוויחה בכבוד לאורך חייה. היועמ"ש ציינה כי עד לקבלת העובד הזר, ניתן להוציא את </w:t>
      </w:r>
      <w:r w:rsidR="007938BF">
        <w:rPr>
          <w:rFonts w:ascii="David" w:hAnsi="David" w:cs="David"/>
          <w:sz w:val="24"/>
          <w:szCs w:val="24"/>
          <w:rtl/>
        </w:rPr>
        <w:t>ג'</w:t>
      </w:r>
      <w:r>
        <w:rPr>
          <w:rFonts w:ascii="David" w:hAnsi="David" w:cs="David"/>
          <w:sz w:val="24"/>
          <w:szCs w:val="24"/>
          <w:rtl/>
        </w:rPr>
        <w:t xml:space="preserve"> "לנופשון" לתקופה של חודש, באותה מסגרת של בית האבות בו ביקרה. הוסבר כי ההבדל בין "נופשון" לבין השמה "בבית האבות" הנו זמניות השהיה. נטען כי בזמן שהותה של </w:t>
      </w:r>
      <w:r w:rsidR="007938BF">
        <w:rPr>
          <w:rFonts w:ascii="David" w:hAnsi="David" w:cs="David"/>
          <w:sz w:val="24"/>
          <w:szCs w:val="24"/>
          <w:rtl/>
        </w:rPr>
        <w:t>ג'</w:t>
      </w:r>
      <w:r>
        <w:rPr>
          <w:rFonts w:ascii="David" w:hAnsi="David" w:cs="David"/>
          <w:sz w:val="24"/>
          <w:szCs w:val="24"/>
          <w:rtl/>
        </w:rPr>
        <w:t xml:space="preserve"> בנופשון על </w:t>
      </w:r>
      <w:r w:rsidR="009D3EF6">
        <w:rPr>
          <w:rFonts w:ascii="David" w:hAnsi="David" w:cs="David"/>
          <w:sz w:val="24"/>
          <w:szCs w:val="24"/>
          <w:rtl/>
        </w:rPr>
        <w:t>א'</w:t>
      </w:r>
      <w:r>
        <w:rPr>
          <w:rFonts w:ascii="David" w:hAnsi="David" w:cs="David"/>
          <w:sz w:val="24"/>
          <w:szCs w:val="24"/>
          <w:rtl/>
        </w:rPr>
        <w:t xml:space="preserve"> יהיה לצאת מן הבית, שכן, ההליכים ארוכי השנים מלמדים כי לא ניתן לגייס את </w:t>
      </w:r>
      <w:r w:rsidR="009D3EF6">
        <w:rPr>
          <w:rFonts w:ascii="David" w:hAnsi="David" w:cs="David"/>
          <w:sz w:val="24"/>
          <w:szCs w:val="24"/>
          <w:rtl/>
        </w:rPr>
        <w:t>א'</w:t>
      </w:r>
      <w:r>
        <w:rPr>
          <w:rFonts w:ascii="David" w:hAnsi="David" w:cs="David"/>
          <w:sz w:val="24"/>
          <w:szCs w:val="24"/>
          <w:rtl/>
        </w:rPr>
        <w:t xml:space="preserve"> או את יתר ילדיה של </w:t>
      </w:r>
      <w:r w:rsidR="007938BF">
        <w:rPr>
          <w:rFonts w:ascii="David" w:hAnsi="David" w:cs="David"/>
          <w:sz w:val="24"/>
          <w:szCs w:val="24"/>
          <w:rtl/>
        </w:rPr>
        <w:t>ג'</w:t>
      </w:r>
      <w:r>
        <w:rPr>
          <w:rFonts w:ascii="David" w:hAnsi="David" w:cs="David"/>
          <w:sz w:val="24"/>
          <w:szCs w:val="24"/>
          <w:rtl/>
        </w:rPr>
        <w:t xml:space="preserve"> לכל הליך תומך. לבסוף נטען כי בין כל ניגודי האינטרסים יש להעדיף רק את האינטרס של </w:t>
      </w:r>
      <w:r w:rsidR="007938BF">
        <w:rPr>
          <w:rFonts w:ascii="David" w:hAnsi="David" w:cs="David"/>
          <w:sz w:val="24"/>
          <w:szCs w:val="24"/>
          <w:rtl/>
        </w:rPr>
        <w:t>ג'</w:t>
      </w:r>
      <w:r>
        <w:rPr>
          <w:rFonts w:ascii="David" w:hAnsi="David" w:cs="David"/>
          <w:sz w:val="24"/>
          <w:szCs w:val="24"/>
          <w:rtl/>
        </w:rPr>
        <w:t xml:space="preserve"> ואת טובתה, במנותק מטובתה של </w:t>
      </w:r>
      <w:r w:rsidR="009D3EF6">
        <w:rPr>
          <w:rFonts w:ascii="David" w:hAnsi="David" w:cs="David"/>
          <w:sz w:val="24"/>
          <w:szCs w:val="24"/>
          <w:rtl/>
        </w:rPr>
        <w:t>א'</w:t>
      </w:r>
      <w:r>
        <w:rPr>
          <w:rFonts w:ascii="David" w:hAnsi="David" w:cs="David"/>
          <w:sz w:val="24"/>
          <w:szCs w:val="24"/>
          <w:rtl/>
        </w:rPr>
        <w:t xml:space="preserve">. </w:t>
      </w:r>
    </w:p>
    <w:p w:rsidR="000C3C2C" w:rsidRDefault="000C3C2C" w:rsidP="000C3C2C">
      <w:pPr>
        <w:pStyle w:val="ad"/>
        <w:spacing w:before="120" w:after="0" w:line="360" w:lineRule="auto"/>
        <w:jc w:val="both"/>
        <w:rPr>
          <w:rFonts w:ascii="David" w:hAnsi="David" w:cs="David"/>
          <w:b/>
          <w:bCs/>
          <w:sz w:val="24"/>
          <w:szCs w:val="24"/>
          <w:u w:val="single"/>
        </w:rPr>
      </w:pPr>
    </w:p>
    <w:p w:rsidR="00C22A14" w:rsidRDefault="00C22A14" w:rsidP="0007256B">
      <w:pPr>
        <w:pStyle w:val="ad"/>
        <w:numPr>
          <w:ilvl w:val="0"/>
          <w:numId w:val="1"/>
        </w:numPr>
        <w:spacing w:before="120" w:after="0" w:line="360" w:lineRule="auto"/>
        <w:ind w:hanging="720"/>
        <w:jc w:val="both"/>
        <w:rPr>
          <w:rFonts w:ascii="David" w:hAnsi="David" w:cs="David"/>
          <w:b/>
          <w:bCs/>
          <w:sz w:val="24"/>
          <w:szCs w:val="24"/>
          <w:u w:val="single"/>
        </w:rPr>
      </w:pPr>
      <w:r>
        <w:rPr>
          <w:rFonts w:ascii="David" w:hAnsi="David" w:cs="David"/>
          <w:b/>
          <w:bCs/>
          <w:sz w:val="24"/>
          <w:szCs w:val="24"/>
          <w:u w:val="single"/>
          <w:rtl/>
        </w:rPr>
        <w:t xml:space="preserve">דיון- </w:t>
      </w:r>
    </w:p>
    <w:p w:rsidR="00F24D42" w:rsidRPr="00F24D42" w:rsidRDefault="00DC5223"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השמה בבית אבות, בייחוד כשהינה בניגוד לרצונו של החסוי, מהווה פגיעה בזכות היסוד שלו מכח חוק יסוד:  כבוד האדם וחירותו, המעגן את זכותו של כל אדם, לרבות קשיש, להגנה על כבודו, על חירותו, על פרטיותו, על קניינו ועל האוטונומיה האישית שלו (</w:t>
      </w:r>
      <w:r>
        <w:rPr>
          <w:rFonts w:ascii="David" w:hAnsi="David" w:cs="David" w:hint="cs"/>
          <w:sz w:val="24"/>
          <w:szCs w:val="24"/>
          <w:rtl/>
        </w:rPr>
        <w:t xml:space="preserve">ראה גם </w:t>
      </w:r>
      <w:r>
        <w:rPr>
          <w:rFonts w:ascii="David" w:hAnsi="David" w:cs="David"/>
          <w:sz w:val="24"/>
          <w:szCs w:val="24"/>
          <w:rtl/>
        </w:rPr>
        <w:t xml:space="preserve">ע"א 1233/94 </w:t>
      </w:r>
      <w:r>
        <w:rPr>
          <w:rFonts w:ascii="David" w:hAnsi="David" w:cs="David"/>
          <w:b/>
          <w:bCs/>
          <w:sz w:val="24"/>
          <w:szCs w:val="24"/>
          <w:rtl/>
        </w:rPr>
        <w:t xml:space="preserve">פלונית נ' היועמ"ש </w:t>
      </w:r>
      <w:r w:rsidRPr="00F24D42">
        <w:rPr>
          <w:rFonts w:ascii="David" w:hAnsi="David" w:cs="David"/>
          <w:sz w:val="24"/>
          <w:szCs w:val="24"/>
          <w:rtl/>
        </w:rPr>
        <w:t>(17.12.95))</w:t>
      </w:r>
      <w:r>
        <w:rPr>
          <w:rtl/>
        </w:rPr>
        <w:t>.</w:t>
      </w:r>
    </w:p>
    <w:p w:rsidR="00C22A14" w:rsidRPr="00F24D4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F24D42">
        <w:rPr>
          <w:rFonts w:ascii="David" w:hAnsi="David" w:cs="David"/>
          <w:sz w:val="24"/>
          <w:szCs w:val="24"/>
          <w:rtl/>
        </w:rPr>
        <w:t xml:space="preserve">על המורכבות בהשמת אדם בבית אבות יפים ומדויקים הדברים שכתב כב' השופט זגורי באפ (נצ) 58088-06-19 </w:t>
      </w:r>
      <w:r w:rsidRPr="00F24D42">
        <w:rPr>
          <w:rFonts w:ascii="David" w:hAnsi="David" w:cs="David"/>
          <w:b/>
          <w:bCs/>
          <w:sz w:val="24"/>
          <w:szCs w:val="24"/>
          <w:rtl/>
        </w:rPr>
        <w:t xml:space="preserve">פלונית נ' פלוני </w:t>
      </w:r>
      <w:r w:rsidRPr="00F24D42">
        <w:rPr>
          <w:rFonts w:ascii="David" w:hAnsi="David" w:cs="David"/>
          <w:sz w:val="24"/>
          <w:szCs w:val="24"/>
          <w:rtl/>
        </w:rPr>
        <w:t>(ניתן ביום 27.11.19):</w:t>
      </w:r>
    </w:p>
    <w:p w:rsidR="00C22A14" w:rsidRDefault="00C22A14" w:rsidP="0007256B">
      <w:pPr>
        <w:spacing w:before="120" w:line="360" w:lineRule="auto"/>
        <w:ind w:left="1440" w:right="864"/>
        <w:contextualSpacing/>
        <w:jc w:val="both"/>
        <w:rPr>
          <w:rFonts w:asciiTheme="minorHAnsi" w:hAnsiTheme="minorHAnsi" w:cstheme="minorBidi"/>
          <w:b/>
          <w:bCs/>
          <w:sz w:val="22"/>
          <w:szCs w:val="22"/>
        </w:rPr>
      </w:pPr>
      <w:r>
        <w:rPr>
          <w:b/>
          <w:bCs/>
          <w:rtl/>
        </w:rPr>
        <w:t>"מעבר לטראומה הבלתי מתוארת של לקיחת אדם ממקום חפצו ומביתו מבצרו, בניגוד לרצונו, חשוב לזכור את הסיכון הנשקף מאותו מהלך עבור האדם אותו מבקשים "לשנע" משל לא היה זה אדם עם רצונות והבנה מהם. נראה לבית המשפט, כי מהלך שכזה אינו יכול להתקבל בשוויון נפש, לא על ידי עו"ס , לא על ידי אפוטרופוס, לא על ידי אפוטרופוס לדין וגם לא על ידיד בית משפט. מדובר במהלך מורכב, קריטי לחיי האדם, משנה חיים שעלול גם לפגוע בבריאותו הנפשית...</w:t>
      </w:r>
    </w:p>
    <w:p w:rsidR="00C22A14" w:rsidRDefault="00C22A14" w:rsidP="0007256B">
      <w:pPr>
        <w:spacing w:before="120" w:line="360" w:lineRule="auto"/>
        <w:ind w:left="1440" w:right="864"/>
        <w:contextualSpacing/>
        <w:jc w:val="both"/>
        <w:rPr>
          <w:b/>
          <w:bCs/>
          <w:rtl/>
        </w:rPr>
      </w:pPr>
      <w:r>
        <w:rPr>
          <w:b/>
          <w:bCs/>
          <w:rtl/>
        </w:rPr>
        <w:t>כל שקילה של הוצאה למוסד חייבת לקחת בחשבון את ההשלכות האפשריות של הפיכת האדם מאדון לעצמו בביתו, לעוד דייר/מספר בבית סיעודי. מאפייני המסגרת, טובה ומתקדמת עד כמה שתוכל להיות בעידן הנוכחי, הינם תמיד מאפיינים של מסגרת. היא טוטאלית. נהלים נוקשים (שעות הארוחה, שעות הפעילות, שעות הטיפול, אופן ביצועו ועוד). קיים מרחק מובחן בין הצוות לבין הדיירים ובין הדיירים לבין העולם החיצון. במסגרות אלה יש חדירה לפרטיות והפרת זכויות בסיסיות ולדיירים יש תחושת חוסר שליטה על חייהם. אני מבקש להדגיש בכך את חששי מפני סכנות תהליך ה-</w:t>
      </w:r>
      <w:r>
        <w:rPr>
          <w:b/>
          <w:bCs/>
        </w:rPr>
        <w:t>institulization</w:t>
      </w:r>
      <w:r>
        <w:rPr>
          <w:b/>
          <w:bCs/>
          <w:rtl/>
        </w:rPr>
        <w:t xml:space="preserve"> של האדם (ראו בהרחבה ולמדו: א. גופמן, על מאפייני המוסדות הטוטאליים, (2006)). יש לזכור עוד שרוב האנשים שמגיעים לבתי אבות נעדרים עורף תומך, רבים מהם לוקים בדימנציה, רבים מהם תשושי נפש ו/או סיעודיים והרי ידוע גם על מקרים של התעללות בחסרי ישע במוסדות אלו </w:t>
      </w:r>
      <w:r w:rsidR="004E14F0">
        <w:rPr>
          <w:rFonts w:hint="cs"/>
          <w:b/>
          <w:bCs/>
          <w:rtl/>
        </w:rPr>
        <w:t>...</w:t>
      </w:r>
      <w:r>
        <w:rPr>
          <w:b/>
          <w:bCs/>
          <w:rtl/>
        </w:rPr>
        <w:t xml:space="preserve"> יש מקרים ושילוב של אדם בבית סיעודי מצליח, יש מקרים שלא. ברור שבמקרים של אי שיתוף פעולה ואף התנגדות, התחזית לבחינת סיכויי ההצלחה הופכת לקשה עוד יותר</w:t>
      </w:r>
      <w:r w:rsidR="004E14F0">
        <w:rPr>
          <w:rFonts w:hint="cs"/>
          <w:b/>
          <w:bCs/>
          <w:rtl/>
        </w:rPr>
        <w:t>"</w:t>
      </w:r>
      <w:r>
        <w:rPr>
          <w:b/>
          <w:bCs/>
          <w:rtl/>
        </w:rPr>
        <w:t>.</w:t>
      </w:r>
    </w:p>
    <w:p w:rsidR="004346C7" w:rsidRDefault="004346C7" w:rsidP="0007256B">
      <w:pPr>
        <w:spacing w:before="120" w:line="360" w:lineRule="auto"/>
        <w:ind w:left="1440" w:right="864"/>
        <w:contextualSpacing/>
        <w:jc w:val="both"/>
        <w:rPr>
          <w:b/>
          <w:bCs/>
          <w:rtl/>
        </w:rPr>
      </w:pPr>
    </w:p>
    <w:p w:rsidR="00F24D4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משכך, פגיעה כאמור יש לבצע רק מכח חוק, לתכלית ראויה ובמידה שאין כל חלופה הולמת אחרת שתפגע פחות בזכויות החסוי</w:t>
      </w:r>
      <w:r w:rsidR="004E14F0">
        <w:rPr>
          <w:rFonts w:ascii="David" w:hAnsi="David" w:cs="David" w:hint="cs"/>
          <w:sz w:val="24"/>
          <w:szCs w:val="24"/>
          <w:rtl/>
        </w:rPr>
        <w:t xml:space="preserve"> (מידתיות)</w:t>
      </w:r>
      <w:r>
        <w:rPr>
          <w:rFonts w:ascii="David" w:hAnsi="David" w:cs="David"/>
          <w:sz w:val="24"/>
          <w:szCs w:val="24"/>
          <w:rtl/>
        </w:rPr>
        <w:t>.</w:t>
      </w:r>
    </w:p>
    <w:p w:rsidR="00C22A14" w:rsidRPr="00F24D42" w:rsidRDefault="00DC5223"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F24D42">
        <w:rPr>
          <w:rFonts w:ascii="David" w:hAnsi="David" w:cs="David" w:hint="cs"/>
          <w:sz w:val="24"/>
          <w:szCs w:val="24"/>
          <w:rtl/>
        </w:rPr>
        <w:t>ב</w:t>
      </w:r>
      <w:r w:rsidR="00C22A14" w:rsidRPr="00F24D42">
        <w:rPr>
          <w:rFonts w:ascii="David" w:hAnsi="David" w:cs="David"/>
          <w:sz w:val="24"/>
          <w:szCs w:val="24"/>
          <w:rtl/>
        </w:rPr>
        <w:t>סעיף 68(א) לחוק הכשרות המשפטית והאפוטרופסות, תשכ"ב-1962 (להלן: "</w:t>
      </w:r>
      <w:r w:rsidR="00C22A14" w:rsidRPr="00F24D42">
        <w:rPr>
          <w:rFonts w:ascii="David" w:hAnsi="David" w:cs="David"/>
          <w:b/>
          <w:bCs/>
          <w:sz w:val="24"/>
          <w:szCs w:val="24"/>
          <w:rtl/>
        </w:rPr>
        <w:t>חוק הכשרות המשפטית</w:t>
      </w:r>
      <w:r w:rsidR="00C22A14" w:rsidRPr="00F24D42">
        <w:rPr>
          <w:rFonts w:ascii="David" w:hAnsi="David" w:cs="David"/>
          <w:sz w:val="24"/>
          <w:szCs w:val="24"/>
          <w:rtl/>
        </w:rPr>
        <w:t>") נקבע כי:</w:t>
      </w:r>
    </w:p>
    <w:p w:rsidR="00C22A14" w:rsidRPr="00F24D42" w:rsidRDefault="00C22A14" w:rsidP="0007256B">
      <w:pPr>
        <w:pStyle w:val="ad"/>
        <w:spacing w:before="120" w:after="0" w:line="360" w:lineRule="auto"/>
        <w:ind w:left="1440" w:right="851"/>
        <w:jc w:val="both"/>
        <w:rPr>
          <w:rFonts w:ascii="David" w:hAnsi="David" w:cs="David"/>
          <w:b/>
          <w:bCs/>
          <w:sz w:val="24"/>
          <w:szCs w:val="24"/>
        </w:rPr>
      </w:pPr>
      <w:r w:rsidRPr="00F24D42">
        <w:rPr>
          <w:rFonts w:ascii="David" w:hAnsi="David" w:cs="David"/>
          <w:b/>
          <w:bCs/>
          <w:sz w:val="24"/>
          <w:szCs w:val="24"/>
          <w:rtl/>
        </w:rPr>
        <w:t>"בית המשפט רשאי, בכל עת, לבקשת היועץ המשפטי לממשלה או בא-כוחו או לבקשת צד מעונין ואף מיזמתו הוא, לנקוט אמצעים זמניים או קבועים הנראים לו לשמירת עניניו של קטין, ושל אדם שמונה לו אפוטרופוס, אם על-ידי מינוי אפוטרופוס זמני או אפוטרופוס-לַדין, ואם בדרך אחרת"...</w:t>
      </w:r>
    </w:p>
    <w:p w:rsidR="00F24D4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השיקול המרכזי העומד ביסודן של ההוראות בחוק הכשרות המשפטית, בייחוד לאחר תיקון 18 לחוק הכשרות המשפטית,  התשע"ב – 2016  (פורסם ביום 11/04/2016), הנו שיקול "טובת החסוי" (ראה למשל סעיפים 35, 41</w:t>
      </w:r>
      <w:r w:rsidR="00DC5223">
        <w:rPr>
          <w:rFonts w:ascii="David" w:hAnsi="David" w:cs="David" w:hint="cs"/>
          <w:sz w:val="24"/>
          <w:szCs w:val="24"/>
          <w:rtl/>
        </w:rPr>
        <w:t>,</w:t>
      </w:r>
      <w:r>
        <w:rPr>
          <w:rFonts w:ascii="David" w:hAnsi="David" w:cs="David"/>
          <w:sz w:val="24"/>
          <w:szCs w:val="24"/>
          <w:rtl/>
        </w:rPr>
        <w:t xml:space="preserve"> 67 ד,</w:t>
      </w:r>
      <w:r w:rsidR="00DC5223">
        <w:rPr>
          <w:rFonts w:ascii="David" w:hAnsi="David" w:cs="David" w:hint="cs"/>
          <w:sz w:val="24"/>
          <w:szCs w:val="24"/>
          <w:rtl/>
        </w:rPr>
        <w:t xml:space="preserve"> ו-</w:t>
      </w:r>
      <w:r>
        <w:rPr>
          <w:rFonts w:ascii="David" w:hAnsi="David" w:cs="David"/>
          <w:sz w:val="24"/>
          <w:szCs w:val="24"/>
          <w:rtl/>
        </w:rPr>
        <w:t xml:space="preserve"> 67 ה לחוק הכשרות המשפטית). </w:t>
      </w:r>
    </w:p>
    <w:p w:rsidR="00C22A14" w:rsidRPr="00F24D4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F24D42">
        <w:rPr>
          <w:rFonts w:ascii="David" w:hAnsi="David" w:cs="David"/>
          <w:sz w:val="24"/>
          <w:szCs w:val="24"/>
          <w:rtl/>
        </w:rPr>
        <w:t>בחינת טובת החסוי כוללת את החובה להתחשב ברצונו של החסוי, ככל שהוא מסוגל להבין בדבר ולהביע דעתו. ראה בעניין זה גם סעיף 67ה לחוק הכשרות המשפטית במסגרתו נקבע כי:</w:t>
      </w:r>
    </w:p>
    <w:p w:rsidR="00C22A14" w:rsidRPr="00F24D42" w:rsidRDefault="00C22A14" w:rsidP="0007256B">
      <w:pPr>
        <w:pStyle w:val="ad"/>
        <w:spacing w:before="120" w:after="0" w:line="360" w:lineRule="auto"/>
        <w:ind w:left="1440" w:right="851"/>
        <w:jc w:val="both"/>
        <w:rPr>
          <w:rFonts w:ascii="David" w:hAnsi="David" w:cs="David"/>
          <w:b/>
          <w:bCs/>
          <w:sz w:val="24"/>
          <w:szCs w:val="24"/>
        </w:rPr>
      </w:pPr>
      <w:r w:rsidRPr="00F24D42">
        <w:rPr>
          <w:rFonts w:ascii="David" w:hAnsi="David" w:cs="David"/>
          <w:b/>
          <w:bCs/>
          <w:sz w:val="24"/>
          <w:szCs w:val="24"/>
          <w:rtl/>
        </w:rPr>
        <w:t>"(א) במילוי תפקידיו והפעלת סמכויותיו יפעל אפוטרופוס שמונה לבגיר בהתאם לעקרונות אלה:</w:t>
      </w:r>
    </w:p>
    <w:p w:rsidR="00C22A14" w:rsidRPr="00F24D42" w:rsidRDefault="00C22A14" w:rsidP="0007256B">
      <w:pPr>
        <w:pStyle w:val="ad"/>
        <w:spacing w:before="120" w:after="0" w:line="360" w:lineRule="auto"/>
        <w:ind w:left="1440" w:right="851"/>
        <w:jc w:val="both"/>
        <w:rPr>
          <w:rFonts w:ascii="David" w:hAnsi="David" w:cs="David"/>
          <w:b/>
          <w:bCs/>
          <w:sz w:val="24"/>
          <w:szCs w:val="24"/>
          <w:rtl/>
        </w:rPr>
      </w:pPr>
      <w:r w:rsidRPr="00F24D42">
        <w:rPr>
          <w:rFonts w:ascii="David" w:hAnsi="David" w:cs="David"/>
          <w:b/>
          <w:bCs/>
          <w:sz w:val="24"/>
          <w:szCs w:val="24"/>
          <w:rtl/>
        </w:rPr>
        <w:t>(1)שמירת כבודו של האדם ובדרך שתגביל זכויותיו וחירותו במידה הפחותה ביותר;</w:t>
      </w:r>
    </w:p>
    <w:p w:rsidR="00C22A14" w:rsidRPr="00F24D42" w:rsidRDefault="00C22A14" w:rsidP="0007256B">
      <w:pPr>
        <w:pStyle w:val="ad"/>
        <w:spacing w:before="120" w:after="0" w:line="360" w:lineRule="auto"/>
        <w:ind w:left="1440" w:right="851"/>
        <w:jc w:val="both"/>
        <w:rPr>
          <w:rFonts w:ascii="David" w:hAnsi="David" w:cs="David"/>
          <w:b/>
          <w:bCs/>
          <w:sz w:val="24"/>
          <w:szCs w:val="24"/>
          <w:rtl/>
        </w:rPr>
      </w:pPr>
      <w:r w:rsidRPr="00F24D42">
        <w:rPr>
          <w:rFonts w:ascii="David" w:hAnsi="David" w:cs="David"/>
          <w:b/>
          <w:bCs/>
          <w:sz w:val="24"/>
          <w:szCs w:val="24"/>
          <w:rtl/>
        </w:rPr>
        <w:t>(2)שמירה, ככל האפשר, על פרטיותו של האדם;</w:t>
      </w:r>
    </w:p>
    <w:p w:rsidR="004346C7" w:rsidRDefault="00C22A14" w:rsidP="0007256B">
      <w:pPr>
        <w:pStyle w:val="ad"/>
        <w:spacing w:before="120" w:after="0" w:line="360" w:lineRule="auto"/>
        <w:ind w:left="1440" w:right="851"/>
        <w:jc w:val="both"/>
        <w:rPr>
          <w:rFonts w:ascii="David" w:hAnsi="David" w:cs="David"/>
          <w:b/>
          <w:bCs/>
          <w:sz w:val="24"/>
          <w:szCs w:val="24"/>
          <w:rtl/>
        </w:rPr>
      </w:pPr>
      <w:r w:rsidRPr="00F24D42">
        <w:rPr>
          <w:rFonts w:ascii="David" w:hAnsi="David" w:cs="David"/>
          <w:b/>
          <w:bCs/>
          <w:sz w:val="24"/>
          <w:szCs w:val="24"/>
          <w:rtl/>
        </w:rPr>
        <w:t xml:space="preserve"> (3)בדרך שתאפשר לאדם לממש את יכולותיו ולשמור על מרב עצמאותו האפשרית, בהתאם ליכולותיו." </w:t>
      </w:r>
    </w:p>
    <w:p w:rsidR="004346C7" w:rsidRDefault="004346C7">
      <w:pPr>
        <w:bidi w:val="0"/>
        <w:rPr>
          <w:rFonts w:ascii="David" w:eastAsiaTheme="minorHAnsi" w:hAnsi="David"/>
          <w:b/>
          <w:bCs/>
          <w:noProof w:val="0"/>
          <w:rtl/>
        </w:rPr>
      </w:pPr>
      <w:r>
        <w:rPr>
          <w:rFonts w:ascii="David" w:hAnsi="David"/>
          <w:b/>
          <w:bCs/>
          <w:rtl/>
        </w:rPr>
        <w:br w:type="page"/>
      </w:r>
    </w:p>
    <w:p w:rsidR="00C22A14" w:rsidRPr="00F24D42" w:rsidRDefault="00C22A14" w:rsidP="0007256B">
      <w:pPr>
        <w:pStyle w:val="ad"/>
        <w:spacing w:before="120" w:after="0" w:line="360" w:lineRule="auto"/>
        <w:ind w:left="1440" w:right="851"/>
        <w:jc w:val="both"/>
        <w:rPr>
          <w:rFonts w:ascii="David" w:hAnsi="David" w:cs="David"/>
          <w:b/>
          <w:bCs/>
          <w:sz w:val="24"/>
          <w:szCs w:val="24"/>
          <w:rtl/>
        </w:rPr>
      </w:pPr>
    </w:p>
    <w:p w:rsidR="00C22A14"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 xml:space="preserve">כן מחויב האפו' במסגרת תפקידו להתייעץ לפי הצורך עם גורמים מקצועיים ועם קרוביו של החסוי (סעיפים 67ה(ז)ו 67ו(א) לחוק הכשרות המשפטית), על מנת לבחון את טובתו הכוללת של החסוי, שאינה תמיד עולה בקנה אחד עם רצונו. בדברי ההסבר לחוק (עמ' 3 להצ"ח), צוין כי כשעומדת טובתו של החסוי מול רצונו, ידה של הראשונה על העליונה:  </w:t>
      </w:r>
    </w:p>
    <w:p w:rsidR="00C22A14" w:rsidRDefault="00C22A14" w:rsidP="0007256B">
      <w:pPr>
        <w:spacing w:before="120" w:line="360" w:lineRule="auto"/>
        <w:ind w:left="1440" w:right="864"/>
        <w:contextualSpacing/>
        <w:jc w:val="both"/>
        <w:rPr>
          <w:rFonts w:asciiTheme="minorHAnsi" w:hAnsiTheme="minorHAnsi" w:cstheme="minorBidi"/>
          <w:b/>
          <w:bCs/>
          <w:sz w:val="22"/>
          <w:szCs w:val="22"/>
        </w:rPr>
      </w:pPr>
      <w:r>
        <w:rPr>
          <w:b/>
          <w:bCs/>
          <w:rtl/>
        </w:rPr>
        <w:t xml:space="preserve">"יודגש כי העקרונות המבליטים את העצמאות, האוטונומיה וכיבוד הרצון של אדם אינם באים על חשבון מחוייבותה של החברה להגן על חסויים ולשמור על טובתם. בדרך כלל יהוו עקרונות אלה חלק מתפיסה רחבה של "טובת החסוי"; ואולם במצבי התנגדות, כאשר יש חשש מבוסס כי כיבוד רצונו של אדם, למשל, יפגע בטובתו, יהיה מקום להגבילו. הגבלה כאמור תיעשה באופן המינימאלי הנדרש, בהתאם לעקרון האמצעי הפחות מגביל". </w:t>
      </w:r>
    </w:p>
    <w:p w:rsidR="00573E8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הלכה פסוקה היא כי משקלן של חוות דעת המומחים ועמדות האפו' הממונה הנו כבד, אולם אין בהן כדי לחייב את בית המשפט. בית המשפט לעולם יבסס את הכרעתו על יסוד בחינה כוללת ומקיפה של נסיבות המקרה ולאחר בדיקה מדוקדקת וקפדנית של העדויות והנתונים שהונחו לפניו.</w:t>
      </w:r>
    </w:p>
    <w:p w:rsidR="00573E8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הדברים מקבלים משנה תוקף, בענייננו, עת קיימת מחלוקת של ממש בין עמדתה של ה</w:t>
      </w:r>
      <w:r w:rsidR="001E6929">
        <w:rPr>
          <w:rFonts w:ascii="David" w:hAnsi="David" w:cs="David"/>
          <w:sz w:val="24"/>
          <w:szCs w:val="24"/>
          <w:rtl/>
        </w:rPr>
        <w:t>אפו'</w:t>
      </w:r>
      <w:r w:rsidRPr="00573E82">
        <w:rPr>
          <w:rFonts w:ascii="David" w:hAnsi="David" w:cs="David"/>
          <w:sz w:val="24"/>
          <w:szCs w:val="24"/>
          <w:rtl/>
        </w:rPr>
        <w:t xml:space="preserve"> הממונה לגוף ולרכוש של </w:t>
      </w:r>
      <w:r w:rsidR="007938BF">
        <w:rPr>
          <w:rFonts w:ascii="David" w:hAnsi="David" w:cs="David"/>
          <w:sz w:val="24"/>
          <w:szCs w:val="24"/>
          <w:rtl/>
        </w:rPr>
        <w:t>ג'</w:t>
      </w:r>
      <w:r w:rsidRPr="00573E82">
        <w:rPr>
          <w:rFonts w:ascii="David" w:hAnsi="David" w:cs="David"/>
          <w:sz w:val="24"/>
          <w:szCs w:val="24"/>
          <w:rtl/>
        </w:rPr>
        <w:t xml:space="preserve"> לבין עמדת ה</w:t>
      </w:r>
      <w:r w:rsidR="001E6929">
        <w:rPr>
          <w:rFonts w:ascii="David" w:hAnsi="David" w:cs="David"/>
          <w:sz w:val="24"/>
          <w:szCs w:val="24"/>
          <w:rtl/>
        </w:rPr>
        <w:t>אפו'</w:t>
      </w:r>
      <w:r w:rsidRPr="00573E82">
        <w:rPr>
          <w:rFonts w:ascii="David" w:hAnsi="David" w:cs="David"/>
          <w:sz w:val="24"/>
          <w:szCs w:val="24"/>
          <w:rtl/>
        </w:rPr>
        <w:t xml:space="preserve"> לדין באשר לטובתה של </w:t>
      </w:r>
      <w:r w:rsidR="007938BF">
        <w:rPr>
          <w:rFonts w:ascii="David" w:hAnsi="David" w:cs="David"/>
          <w:sz w:val="24"/>
          <w:szCs w:val="24"/>
          <w:rtl/>
        </w:rPr>
        <w:t>ג'</w:t>
      </w:r>
      <w:r w:rsidRPr="00573E82">
        <w:rPr>
          <w:rFonts w:ascii="David" w:hAnsi="David" w:cs="David"/>
          <w:sz w:val="24"/>
          <w:szCs w:val="24"/>
          <w:rtl/>
        </w:rPr>
        <w:t xml:space="preserve"> ושעה שגם בעמדת ילדיה של </w:t>
      </w:r>
      <w:r w:rsidR="007938BF">
        <w:rPr>
          <w:rFonts w:ascii="David" w:hAnsi="David" w:cs="David"/>
          <w:sz w:val="24"/>
          <w:szCs w:val="24"/>
          <w:rtl/>
        </w:rPr>
        <w:t>ג'</w:t>
      </w:r>
      <w:r w:rsidRPr="00573E82">
        <w:rPr>
          <w:rFonts w:ascii="David" w:hAnsi="David" w:cs="David"/>
          <w:sz w:val="24"/>
          <w:szCs w:val="24"/>
          <w:rtl/>
        </w:rPr>
        <w:t>, חלו תמורות, עד כדי היפוך של ממש בעמדות.</w:t>
      </w:r>
    </w:p>
    <w:p w:rsidR="009D76F3" w:rsidRPr="00573E82" w:rsidRDefault="009D76F3"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hint="cs"/>
          <w:sz w:val="24"/>
          <w:szCs w:val="24"/>
          <w:rtl/>
        </w:rPr>
        <w:t xml:space="preserve">המחלוקות </w:t>
      </w:r>
      <w:r w:rsidR="00980F4C" w:rsidRPr="00573E82">
        <w:rPr>
          <w:rFonts w:ascii="David" w:hAnsi="David" w:cs="David" w:hint="cs"/>
          <w:sz w:val="24"/>
          <w:szCs w:val="24"/>
          <w:rtl/>
        </w:rPr>
        <w:t xml:space="preserve">בענייננו </w:t>
      </w:r>
      <w:r w:rsidRPr="00573E82">
        <w:rPr>
          <w:rFonts w:ascii="David" w:hAnsi="David" w:cs="David" w:hint="cs"/>
          <w:sz w:val="24"/>
          <w:szCs w:val="24"/>
          <w:rtl/>
        </w:rPr>
        <w:t xml:space="preserve">סבו סביב שלוש סוגיות- </w:t>
      </w:r>
    </w:p>
    <w:p w:rsidR="009D76F3" w:rsidRPr="009D76F3" w:rsidRDefault="009D76F3" w:rsidP="0007256B">
      <w:pPr>
        <w:pStyle w:val="ad"/>
        <w:numPr>
          <w:ilvl w:val="0"/>
          <w:numId w:val="8"/>
        </w:numPr>
        <w:spacing w:before="120" w:after="0" w:line="360" w:lineRule="auto"/>
        <w:ind w:hanging="732"/>
        <w:jc w:val="both"/>
        <w:rPr>
          <w:rFonts w:ascii="David" w:hAnsi="David" w:cs="David"/>
          <w:sz w:val="24"/>
          <w:szCs w:val="24"/>
        </w:rPr>
      </w:pPr>
      <w:r w:rsidRPr="009D76F3">
        <w:rPr>
          <w:rFonts w:ascii="David" w:hAnsi="David" w:cs="David"/>
          <w:sz w:val="24"/>
          <w:szCs w:val="24"/>
          <w:rtl/>
        </w:rPr>
        <w:t xml:space="preserve">האם </w:t>
      </w:r>
      <w:r>
        <w:rPr>
          <w:rFonts w:ascii="David" w:hAnsi="David" w:cs="David" w:hint="cs"/>
          <w:sz w:val="24"/>
          <w:szCs w:val="24"/>
          <w:rtl/>
        </w:rPr>
        <w:t>י</w:t>
      </w:r>
      <w:r w:rsidR="00D75C72">
        <w:rPr>
          <w:rFonts w:ascii="David" w:hAnsi="David" w:cs="David" w:hint="cs"/>
          <w:sz w:val="24"/>
          <w:szCs w:val="24"/>
          <w:rtl/>
        </w:rPr>
        <w:t>ש</w:t>
      </w:r>
      <w:r>
        <w:rPr>
          <w:rFonts w:ascii="David" w:hAnsi="David" w:cs="David" w:hint="cs"/>
          <w:sz w:val="24"/>
          <w:szCs w:val="24"/>
          <w:rtl/>
        </w:rPr>
        <w:t xml:space="preserve"> להוציא את </w:t>
      </w:r>
      <w:r w:rsidR="007938BF">
        <w:rPr>
          <w:rFonts w:ascii="David" w:hAnsi="David" w:cs="David" w:hint="cs"/>
          <w:sz w:val="24"/>
          <w:szCs w:val="24"/>
          <w:rtl/>
        </w:rPr>
        <w:t>ג</w:t>
      </w:r>
      <w:r w:rsidR="007938BF">
        <w:rPr>
          <w:rFonts w:ascii="David" w:hAnsi="David" w:cs="David"/>
          <w:sz w:val="24"/>
          <w:szCs w:val="24"/>
          <w:rtl/>
        </w:rPr>
        <w:t>'</w:t>
      </w:r>
      <w:r>
        <w:rPr>
          <w:rFonts w:ascii="David" w:hAnsi="David" w:cs="David" w:hint="cs"/>
          <w:sz w:val="24"/>
          <w:szCs w:val="24"/>
          <w:rtl/>
        </w:rPr>
        <w:t xml:space="preserve"> לבית האבות לצמיתות אגב ה</w:t>
      </w:r>
      <w:r w:rsidR="00D75C72">
        <w:rPr>
          <w:rFonts w:ascii="David" w:hAnsi="David" w:cs="David" w:hint="cs"/>
          <w:sz w:val="24"/>
          <w:szCs w:val="24"/>
          <w:rtl/>
        </w:rPr>
        <w:t xml:space="preserve">ותרתה של </w:t>
      </w:r>
      <w:r w:rsidR="009D3EF6">
        <w:rPr>
          <w:rFonts w:ascii="David" w:hAnsi="David" w:cs="David" w:hint="cs"/>
          <w:sz w:val="24"/>
          <w:szCs w:val="24"/>
          <w:rtl/>
        </w:rPr>
        <w:t>א</w:t>
      </w:r>
      <w:r w:rsidR="009D3EF6">
        <w:rPr>
          <w:rFonts w:ascii="David" w:hAnsi="David" w:cs="David"/>
          <w:sz w:val="24"/>
          <w:szCs w:val="24"/>
          <w:rtl/>
        </w:rPr>
        <w:t>'</w:t>
      </w:r>
      <w:r w:rsidR="00D75C72">
        <w:rPr>
          <w:rFonts w:ascii="David" w:hAnsi="David" w:cs="David" w:hint="cs"/>
          <w:sz w:val="24"/>
          <w:szCs w:val="24"/>
          <w:rtl/>
        </w:rPr>
        <w:t xml:space="preserve"> להתגורר בבית</w:t>
      </w:r>
      <w:r>
        <w:rPr>
          <w:rFonts w:ascii="David" w:hAnsi="David" w:cs="David" w:hint="cs"/>
          <w:sz w:val="24"/>
          <w:szCs w:val="24"/>
          <w:rtl/>
        </w:rPr>
        <w:t>?</w:t>
      </w:r>
    </w:p>
    <w:p w:rsidR="009D76F3" w:rsidRDefault="009D76F3" w:rsidP="0007256B">
      <w:pPr>
        <w:pStyle w:val="ad"/>
        <w:numPr>
          <w:ilvl w:val="0"/>
          <w:numId w:val="8"/>
        </w:numPr>
        <w:spacing w:before="120" w:after="0" w:line="360" w:lineRule="auto"/>
        <w:ind w:hanging="732"/>
        <w:jc w:val="both"/>
        <w:rPr>
          <w:rFonts w:ascii="David" w:hAnsi="David" w:cs="David"/>
          <w:sz w:val="24"/>
          <w:szCs w:val="24"/>
        </w:rPr>
      </w:pPr>
      <w:r>
        <w:rPr>
          <w:rFonts w:ascii="David" w:hAnsi="David" w:cs="David" w:hint="cs"/>
          <w:sz w:val="24"/>
          <w:szCs w:val="24"/>
          <w:rtl/>
        </w:rPr>
        <w:t xml:space="preserve">ככל שהתשובה שלילית- </w:t>
      </w:r>
      <w:r>
        <w:rPr>
          <w:rFonts w:ascii="David" w:hAnsi="David" w:cs="David"/>
          <w:sz w:val="24"/>
          <w:szCs w:val="24"/>
          <w:rtl/>
        </w:rPr>
        <w:t xml:space="preserve">האם יש מקום להוציא את </w:t>
      </w:r>
      <w:r w:rsidR="007938BF">
        <w:rPr>
          <w:rFonts w:ascii="David" w:hAnsi="David" w:cs="David"/>
          <w:sz w:val="24"/>
          <w:szCs w:val="24"/>
          <w:rtl/>
        </w:rPr>
        <w:t>ג'</w:t>
      </w:r>
      <w:r>
        <w:rPr>
          <w:rFonts w:ascii="David" w:hAnsi="David" w:cs="David"/>
          <w:sz w:val="24"/>
          <w:szCs w:val="24"/>
          <w:rtl/>
        </w:rPr>
        <w:t xml:space="preserve"> באופן זמני מהבית ל"נופשון" במסגרת בית האבות עד להבאת מטפלת זרה מחו"ל או שמא להותירה בביתה בתקופה זו שצפויה להמשך 30 ימים לכל הפחות?</w:t>
      </w:r>
    </w:p>
    <w:p w:rsidR="009D76F3" w:rsidRDefault="009D76F3" w:rsidP="0007256B">
      <w:pPr>
        <w:pStyle w:val="ad"/>
        <w:numPr>
          <w:ilvl w:val="0"/>
          <w:numId w:val="8"/>
        </w:numPr>
        <w:spacing w:before="120" w:after="0" w:line="360" w:lineRule="auto"/>
        <w:ind w:hanging="732"/>
        <w:jc w:val="both"/>
        <w:rPr>
          <w:rFonts w:ascii="David" w:hAnsi="David" w:cs="David"/>
          <w:sz w:val="24"/>
          <w:szCs w:val="24"/>
        </w:rPr>
      </w:pPr>
      <w:r>
        <w:rPr>
          <w:rFonts w:ascii="David" w:hAnsi="David" w:cs="David"/>
          <w:sz w:val="24"/>
          <w:szCs w:val="24"/>
          <w:rtl/>
        </w:rPr>
        <w:t xml:space="preserve">האם יש להורות כבר עתה על הוצאת </w:t>
      </w:r>
      <w:r w:rsidR="009D3EF6">
        <w:rPr>
          <w:rFonts w:ascii="David" w:hAnsi="David" w:cs="David"/>
          <w:sz w:val="24"/>
          <w:szCs w:val="24"/>
          <w:rtl/>
        </w:rPr>
        <w:t>א'</w:t>
      </w:r>
      <w:r>
        <w:rPr>
          <w:rFonts w:ascii="David" w:hAnsi="David" w:cs="David"/>
          <w:sz w:val="24"/>
          <w:szCs w:val="24"/>
          <w:rtl/>
        </w:rPr>
        <w:t xml:space="preserve"> מהבית לצורך השמת עובדת זרה או שמא ניתן לעשות ניסיון נוסף ואחרון לפתרון מגורים לאם ולבת גם יחד?</w:t>
      </w:r>
    </w:p>
    <w:p w:rsidR="004346C7" w:rsidRDefault="004346C7" w:rsidP="004346C7">
      <w:pPr>
        <w:pStyle w:val="ad"/>
        <w:spacing w:before="120" w:after="0" w:line="360" w:lineRule="auto"/>
        <w:ind w:left="1440"/>
        <w:jc w:val="both"/>
        <w:rPr>
          <w:rFonts w:ascii="David" w:hAnsi="David" w:cs="David"/>
          <w:sz w:val="24"/>
          <w:szCs w:val="24"/>
        </w:rPr>
      </w:pPr>
    </w:p>
    <w:p w:rsidR="00D75C72" w:rsidRPr="00573E82" w:rsidRDefault="00AC4E2A"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hint="cs"/>
          <w:sz w:val="24"/>
          <w:szCs w:val="24"/>
          <w:rtl/>
        </w:rPr>
        <w:t xml:space="preserve">על רקע הדברים האמורים, אדון בכל אחת </w:t>
      </w:r>
      <w:r w:rsidR="00D75C72">
        <w:rPr>
          <w:rFonts w:ascii="David" w:hAnsi="David" w:cs="David" w:hint="cs"/>
          <w:sz w:val="24"/>
          <w:szCs w:val="24"/>
          <w:rtl/>
        </w:rPr>
        <w:t xml:space="preserve">מהסוגיות- </w:t>
      </w:r>
    </w:p>
    <w:p w:rsidR="00D75C72" w:rsidRPr="00D75C72" w:rsidRDefault="00D75C72" w:rsidP="0007256B">
      <w:pPr>
        <w:pStyle w:val="ad"/>
        <w:numPr>
          <w:ilvl w:val="0"/>
          <w:numId w:val="9"/>
        </w:numPr>
        <w:spacing w:before="120" w:after="0" w:line="360" w:lineRule="auto"/>
        <w:ind w:hanging="732"/>
        <w:jc w:val="both"/>
        <w:rPr>
          <w:rFonts w:ascii="David" w:hAnsi="David" w:cs="David"/>
          <w:b/>
          <w:bCs/>
          <w:sz w:val="24"/>
          <w:szCs w:val="24"/>
        </w:rPr>
      </w:pPr>
      <w:r w:rsidRPr="00D75C72">
        <w:rPr>
          <w:rFonts w:ascii="David" w:hAnsi="David" w:cs="David"/>
          <w:b/>
          <w:bCs/>
          <w:sz w:val="24"/>
          <w:szCs w:val="24"/>
          <w:rtl/>
        </w:rPr>
        <w:t xml:space="preserve">האם </w:t>
      </w:r>
      <w:r w:rsidRPr="00D75C72">
        <w:rPr>
          <w:rFonts w:ascii="David" w:hAnsi="David" w:cs="David" w:hint="cs"/>
          <w:b/>
          <w:bCs/>
          <w:sz w:val="24"/>
          <w:szCs w:val="24"/>
          <w:rtl/>
        </w:rPr>
        <w:t xml:space="preserve">יש להוציא את </w:t>
      </w:r>
      <w:r w:rsidR="007938BF">
        <w:rPr>
          <w:rFonts w:ascii="David" w:hAnsi="David" w:cs="David" w:hint="cs"/>
          <w:b/>
          <w:bCs/>
          <w:sz w:val="24"/>
          <w:szCs w:val="24"/>
          <w:rtl/>
        </w:rPr>
        <w:t>ג</w:t>
      </w:r>
      <w:r w:rsidR="007938BF">
        <w:rPr>
          <w:rFonts w:ascii="David" w:hAnsi="David" w:cs="David"/>
          <w:b/>
          <w:bCs/>
          <w:sz w:val="24"/>
          <w:szCs w:val="24"/>
          <w:rtl/>
        </w:rPr>
        <w:t>'</w:t>
      </w:r>
      <w:r w:rsidRPr="00D75C72">
        <w:rPr>
          <w:rFonts w:ascii="David" w:hAnsi="David" w:cs="David" w:hint="cs"/>
          <w:b/>
          <w:bCs/>
          <w:sz w:val="24"/>
          <w:szCs w:val="24"/>
          <w:rtl/>
        </w:rPr>
        <w:t xml:space="preserve"> לבית האבות לצמיתות אגב הותרתה של </w:t>
      </w:r>
      <w:r w:rsidR="009D3EF6">
        <w:rPr>
          <w:rFonts w:ascii="David" w:hAnsi="David" w:cs="David" w:hint="cs"/>
          <w:b/>
          <w:bCs/>
          <w:sz w:val="24"/>
          <w:szCs w:val="24"/>
          <w:rtl/>
        </w:rPr>
        <w:t>א</w:t>
      </w:r>
      <w:r w:rsidR="009D3EF6">
        <w:rPr>
          <w:rFonts w:ascii="David" w:hAnsi="David" w:cs="David"/>
          <w:b/>
          <w:bCs/>
          <w:sz w:val="24"/>
          <w:szCs w:val="24"/>
          <w:rtl/>
        </w:rPr>
        <w:t>'</w:t>
      </w:r>
      <w:r w:rsidRPr="00D75C72">
        <w:rPr>
          <w:rFonts w:ascii="David" w:hAnsi="David" w:cs="David" w:hint="cs"/>
          <w:b/>
          <w:bCs/>
          <w:sz w:val="24"/>
          <w:szCs w:val="24"/>
          <w:rtl/>
        </w:rPr>
        <w:t xml:space="preserve"> להתגורר בבית?</w:t>
      </w:r>
    </w:p>
    <w:p w:rsidR="00C22A14"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tl/>
        </w:rPr>
      </w:pPr>
      <w:r w:rsidRPr="00D75C72">
        <w:rPr>
          <w:rFonts w:ascii="David" w:hAnsi="David" w:cs="David"/>
          <w:sz w:val="24"/>
          <w:szCs w:val="24"/>
          <w:rtl/>
        </w:rPr>
        <w:t>בעניין</w:t>
      </w:r>
      <w:r>
        <w:rPr>
          <w:rFonts w:ascii="David" w:hAnsi="David" w:cs="David"/>
          <w:sz w:val="24"/>
          <w:szCs w:val="24"/>
          <w:rtl/>
        </w:rPr>
        <w:t xml:space="preserve"> זה לפחות, נראה שבסופו של </w:t>
      </w:r>
      <w:r w:rsidR="000B1CA3">
        <w:rPr>
          <w:rFonts w:ascii="David" w:hAnsi="David" w:cs="David" w:hint="cs"/>
          <w:sz w:val="24"/>
          <w:szCs w:val="24"/>
          <w:rtl/>
        </w:rPr>
        <w:t>דבר</w:t>
      </w:r>
      <w:r>
        <w:rPr>
          <w:rFonts w:ascii="David" w:hAnsi="David" w:cs="David"/>
          <w:sz w:val="24"/>
          <w:szCs w:val="24"/>
          <w:rtl/>
        </w:rPr>
        <w:t xml:space="preserve"> הן האפו' לגוף ולרכוש, הן ה</w:t>
      </w:r>
      <w:r w:rsidR="001E6929">
        <w:rPr>
          <w:rFonts w:ascii="David" w:hAnsi="David" w:cs="David"/>
          <w:sz w:val="24"/>
          <w:szCs w:val="24"/>
          <w:rtl/>
        </w:rPr>
        <w:t>אפו'</w:t>
      </w:r>
      <w:r>
        <w:rPr>
          <w:rFonts w:ascii="David" w:hAnsi="David" w:cs="David"/>
          <w:sz w:val="24"/>
          <w:szCs w:val="24"/>
          <w:rtl/>
        </w:rPr>
        <w:t xml:space="preserve"> לדין, הן העו"ס לס"ד והן ב"כ היועמ"ש הגיעו לכלל מסקנה כי טובתה של </w:t>
      </w:r>
      <w:r w:rsidR="007938BF">
        <w:rPr>
          <w:rFonts w:ascii="David" w:hAnsi="David" w:cs="David"/>
          <w:sz w:val="24"/>
          <w:szCs w:val="24"/>
          <w:rtl/>
        </w:rPr>
        <w:t>ג'</w:t>
      </w:r>
      <w:r>
        <w:rPr>
          <w:rFonts w:ascii="David" w:hAnsi="David" w:cs="David"/>
          <w:sz w:val="24"/>
          <w:szCs w:val="24"/>
          <w:rtl/>
        </w:rPr>
        <w:t xml:space="preserve"> הנה להישאר בביתה. אף אין מחלוקת כי </w:t>
      </w:r>
      <w:r w:rsidR="007938BF">
        <w:rPr>
          <w:rFonts w:ascii="David" w:hAnsi="David" w:cs="David"/>
          <w:sz w:val="24"/>
          <w:szCs w:val="24"/>
          <w:rtl/>
        </w:rPr>
        <w:t>ג'</w:t>
      </w:r>
      <w:r>
        <w:rPr>
          <w:rFonts w:ascii="David" w:hAnsi="David" w:cs="David"/>
          <w:sz w:val="24"/>
          <w:szCs w:val="24"/>
          <w:rtl/>
        </w:rPr>
        <w:t xml:space="preserve"> יכולה להרשות לעצמה להזדקן בכבוד בביתה בטיפולה של מטפלת צמודה והיא ראויה לכך. </w:t>
      </w:r>
    </w:p>
    <w:p w:rsidR="00C22A14"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 xml:space="preserve">גם אני סבורה כי טובתה של </w:t>
      </w:r>
      <w:r w:rsidR="007938BF">
        <w:rPr>
          <w:rFonts w:ascii="David" w:hAnsi="David" w:cs="David"/>
          <w:sz w:val="24"/>
          <w:szCs w:val="24"/>
          <w:rtl/>
        </w:rPr>
        <w:t>ג'</w:t>
      </w:r>
      <w:r>
        <w:rPr>
          <w:rFonts w:ascii="David" w:hAnsi="David" w:cs="David"/>
          <w:sz w:val="24"/>
          <w:szCs w:val="24"/>
          <w:rtl/>
        </w:rPr>
        <w:t xml:space="preserve">, הנה להישאר בביתה, מקום בו היא חשה בטוחה, מוגנת, עצמאית ו"צעירה". ניכר לאורך חוט השני בכלל חוות הדעת בעניינה של </w:t>
      </w:r>
      <w:r w:rsidR="007938BF">
        <w:rPr>
          <w:rFonts w:ascii="David" w:hAnsi="David" w:cs="David"/>
          <w:sz w:val="24"/>
          <w:szCs w:val="24"/>
          <w:rtl/>
        </w:rPr>
        <w:t>ג'</w:t>
      </w:r>
      <w:r>
        <w:rPr>
          <w:rFonts w:ascii="David" w:hAnsi="David" w:cs="David"/>
          <w:sz w:val="24"/>
          <w:szCs w:val="24"/>
          <w:rtl/>
        </w:rPr>
        <w:t xml:space="preserve">, כי הנ"ל קשורה מאוד לביתה ובעיקר לבעלי החיים שלה, אותם </w:t>
      </w:r>
      <w:r w:rsidR="000B1CA3">
        <w:rPr>
          <w:rFonts w:ascii="David" w:hAnsi="David" w:cs="David"/>
          <w:sz w:val="24"/>
          <w:szCs w:val="24"/>
          <w:rtl/>
        </w:rPr>
        <w:t>היא מתקשה לעזוב ולו באופן חלקי</w:t>
      </w:r>
      <w:r w:rsidR="000B1CA3">
        <w:rPr>
          <w:rFonts w:ascii="David" w:hAnsi="David" w:cs="David" w:hint="cs"/>
          <w:sz w:val="24"/>
          <w:szCs w:val="24"/>
          <w:rtl/>
        </w:rPr>
        <w:t xml:space="preserve"> וכי הכנסתה לבית אבות </w:t>
      </w:r>
      <w:r w:rsidR="00AF680D">
        <w:rPr>
          <w:rFonts w:ascii="David" w:hAnsi="David" w:cs="David" w:hint="cs"/>
          <w:sz w:val="24"/>
          <w:szCs w:val="24"/>
          <w:rtl/>
        </w:rPr>
        <w:t xml:space="preserve">מהווה עבורה סמל לסוף החיים. </w:t>
      </w:r>
    </w:p>
    <w:p w:rsidR="00573E8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 xml:space="preserve">בעניין זה ראוי לציין כי </w:t>
      </w:r>
      <w:r w:rsidR="00AF680D">
        <w:rPr>
          <w:rFonts w:ascii="David" w:hAnsi="David" w:cs="David" w:hint="cs"/>
          <w:sz w:val="24"/>
          <w:szCs w:val="24"/>
          <w:rtl/>
        </w:rPr>
        <w:t xml:space="preserve">הבת, </w:t>
      </w:r>
      <w:r w:rsidR="007938BF">
        <w:rPr>
          <w:rFonts w:ascii="David" w:hAnsi="David" w:cs="David"/>
          <w:sz w:val="24"/>
          <w:szCs w:val="24"/>
          <w:rtl/>
        </w:rPr>
        <w:t>ר'</w:t>
      </w:r>
      <w:r w:rsidR="00AF680D">
        <w:rPr>
          <w:rFonts w:ascii="David" w:hAnsi="David" w:cs="David" w:hint="cs"/>
          <w:sz w:val="24"/>
          <w:szCs w:val="24"/>
          <w:rtl/>
        </w:rPr>
        <w:t xml:space="preserve">, </w:t>
      </w:r>
      <w:r>
        <w:rPr>
          <w:rFonts w:ascii="David" w:hAnsi="David" w:cs="David"/>
          <w:sz w:val="24"/>
          <w:szCs w:val="24"/>
          <w:rtl/>
        </w:rPr>
        <w:t xml:space="preserve">שנתה את עמדתה באופן קיצוני בדיונים האחרונים וחלף הדרישה שהובעה על ידה בעבר כי יש להוציא את </w:t>
      </w:r>
      <w:r w:rsidR="009D3EF6">
        <w:rPr>
          <w:rFonts w:ascii="David" w:hAnsi="David" w:cs="David"/>
          <w:sz w:val="24"/>
          <w:szCs w:val="24"/>
          <w:rtl/>
        </w:rPr>
        <w:t>א'</w:t>
      </w:r>
      <w:r>
        <w:rPr>
          <w:rFonts w:ascii="David" w:hAnsi="David" w:cs="David"/>
          <w:sz w:val="24"/>
          <w:szCs w:val="24"/>
          <w:rtl/>
        </w:rPr>
        <w:t xml:space="preserve"> מהבית מביעה היא היום דעה נחרצת כי יש להוציא את </w:t>
      </w:r>
      <w:r w:rsidR="007938BF">
        <w:rPr>
          <w:rFonts w:ascii="David" w:hAnsi="David" w:cs="David"/>
          <w:sz w:val="24"/>
          <w:szCs w:val="24"/>
          <w:rtl/>
        </w:rPr>
        <w:t>ג'</w:t>
      </w:r>
      <w:r>
        <w:rPr>
          <w:rFonts w:ascii="David" w:hAnsi="David" w:cs="David"/>
          <w:sz w:val="24"/>
          <w:szCs w:val="24"/>
          <w:rtl/>
        </w:rPr>
        <w:t xml:space="preserve"> אמה לבית אבות ולהותיר את </w:t>
      </w:r>
      <w:r w:rsidR="009D3EF6">
        <w:rPr>
          <w:rFonts w:ascii="David" w:hAnsi="David" w:cs="David"/>
          <w:sz w:val="24"/>
          <w:szCs w:val="24"/>
          <w:rtl/>
        </w:rPr>
        <w:t>א'</w:t>
      </w:r>
      <w:r>
        <w:rPr>
          <w:rFonts w:ascii="David" w:hAnsi="David" w:cs="David"/>
          <w:sz w:val="24"/>
          <w:szCs w:val="24"/>
          <w:rtl/>
        </w:rPr>
        <w:t xml:space="preserve"> בבית. עם זאת זעקתה בדיון ביחס ל</w:t>
      </w:r>
      <w:r w:rsidR="009D3EF6">
        <w:rPr>
          <w:rFonts w:ascii="David" w:hAnsi="David" w:cs="David"/>
          <w:sz w:val="24"/>
          <w:szCs w:val="24"/>
          <w:rtl/>
        </w:rPr>
        <w:t>א'</w:t>
      </w:r>
      <w:r>
        <w:rPr>
          <w:rFonts w:ascii="David" w:hAnsi="David" w:cs="David"/>
          <w:sz w:val="24"/>
          <w:szCs w:val="24"/>
          <w:rtl/>
        </w:rPr>
        <w:t xml:space="preserve"> לפיה: "לא מוציאים אדם מהבית שלו, וזה הבית של </w:t>
      </w:r>
      <w:r w:rsidR="009D3EF6">
        <w:rPr>
          <w:rFonts w:ascii="David" w:hAnsi="David" w:cs="David"/>
          <w:sz w:val="24"/>
          <w:szCs w:val="24"/>
          <w:rtl/>
        </w:rPr>
        <w:t>א'</w:t>
      </w:r>
      <w:r>
        <w:rPr>
          <w:rFonts w:ascii="David" w:hAnsi="David" w:cs="David"/>
          <w:sz w:val="24"/>
          <w:szCs w:val="24"/>
          <w:rtl/>
        </w:rPr>
        <w:t>". (בע' 27 לפרוט' הדיון מיום 23.5.24, בש' 5) דווקא מחזקת את העמדה הבסיסית של יתר הגורמים</w:t>
      </w:r>
      <w:r w:rsidR="00573E82">
        <w:rPr>
          <w:rFonts w:ascii="David" w:hAnsi="David" w:cs="David" w:hint="cs"/>
          <w:sz w:val="24"/>
          <w:szCs w:val="24"/>
          <w:rtl/>
        </w:rPr>
        <w:t xml:space="preserve"> </w:t>
      </w:r>
      <w:r>
        <w:rPr>
          <w:rFonts w:ascii="David" w:hAnsi="David" w:cs="David"/>
          <w:sz w:val="24"/>
          <w:szCs w:val="24"/>
          <w:rtl/>
        </w:rPr>
        <w:t xml:space="preserve">- אכן לא מוציאים אדם מהבית שלו, אלא שהבית הוא הבית של </w:t>
      </w:r>
      <w:r w:rsidR="007938BF">
        <w:rPr>
          <w:rFonts w:ascii="David" w:hAnsi="David" w:cs="David"/>
          <w:sz w:val="24"/>
          <w:szCs w:val="24"/>
          <w:rtl/>
        </w:rPr>
        <w:t>ג'</w:t>
      </w:r>
      <w:r>
        <w:rPr>
          <w:rFonts w:ascii="David" w:hAnsi="David" w:cs="David"/>
          <w:sz w:val="24"/>
          <w:szCs w:val="24"/>
          <w:rtl/>
        </w:rPr>
        <w:t xml:space="preserve">, ולא של </w:t>
      </w:r>
      <w:r w:rsidR="009D3EF6">
        <w:rPr>
          <w:rFonts w:ascii="David" w:hAnsi="David" w:cs="David"/>
          <w:sz w:val="24"/>
          <w:szCs w:val="24"/>
          <w:rtl/>
        </w:rPr>
        <w:t>א'</w:t>
      </w:r>
      <w:r>
        <w:rPr>
          <w:rFonts w:ascii="David" w:hAnsi="David" w:cs="David"/>
          <w:sz w:val="24"/>
          <w:szCs w:val="24"/>
          <w:rtl/>
        </w:rPr>
        <w:t xml:space="preserve">. </w:t>
      </w:r>
    </w:p>
    <w:p w:rsidR="00C22A14" w:rsidRPr="00573E8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 xml:space="preserve">משכך, אני דוחה הבקשה להוציא את </w:t>
      </w:r>
      <w:r w:rsidR="007938BF">
        <w:rPr>
          <w:rFonts w:ascii="David" w:hAnsi="David" w:cs="David"/>
          <w:sz w:val="24"/>
          <w:szCs w:val="24"/>
          <w:rtl/>
        </w:rPr>
        <w:t>ג'</w:t>
      </w:r>
      <w:r w:rsidRPr="00573E82">
        <w:rPr>
          <w:rFonts w:ascii="David" w:hAnsi="David" w:cs="David"/>
          <w:sz w:val="24"/>
          <w:szCs w:val="24"/>
          <w:rtl/>
        </w:rPr>
        <w:t xml:space="preserve"> מהבית לבית אבות לצמיתות, חלף נקיטת פעולות שיש בהן כדי להבטיח שהותה בביתה אגב שמירה על בטחונה ופגיעה מופחתת בזכויות היסוד שלה לחירות וכבוד</w:t>
      </w:r>
      <w:r w:rsidR="008D6CAF" w:rsidRPr="00573E82">
        <w:rPr>
          <w:rFonts w:ascii="David" w:hAnsi="David" w:cs="David" w:hint="cs"/>
          <w:sz w:val="24"/>
          <w:szCs w:val="24"/>
          <w:rtl/>
        </w:rPr>
        <w:t>- דהיינו השמת מטפלת שתובא מחו"ל לביתה ותאפשר לה להזדקן בכבוד</w:t>
      </w:r>
      <w:r w:rsidRPr="00573E82">
        <w:rPr>
          <w:rFonts w:ascii="David" w:hAnsi="David" w:cs="David"/>
          <w:sz w:val="24"/>
          <w:szCs w:val="24"/>
          <w:rtl/>
        </w:rPr>
        <w:t xml:space="preserve">. </w:t>
      </w:r>
    </w:p>
    <w:p w:rsidR="00C22A14" w:rsidRPr="008D6CAF" w:rsidRDefault="00C22A14" w:rsidP="0007256B">
      <w:pPr>
        <w:pStyle w:val="ad"/>
        <w:numPr>
          <w:ilvl w:val="0"/>
          <w:numId w:val="9"/>
        </w:numPr>
        <w:spacing w:before="120" w:after="0" w:line="360" w:lineRule="auto"/>
        <w:ind w:hanging="732"/>
        <w:jc w:val="both"/>
        <w:rPr>
          <w:rFonts w:ascii="David" w:hAnsi="David" w:cs="David"/>
          <w:b/>
          <w:bCs/>
          <w:sz w:val="24"/>
          <w:szCs w:val="24"/>
          <w:rtl/>
        </w:rPr>
      </w:pPr>
      <w:r w:rsidRPr="008D6CAF">
        <w:rPr>
          <w:rFonts w:ascii="David" w:hAnsi="David" w:cs="David"/>
          <w:b/>
          <w:bCs/>
          <w:sz w:val="24"/>
          <w:szCs w:val="24"/>
          <w:rtl/>
        </w:rPr>
        <w:t xml:space="preserve">האם יש מקום להוציא את </w:t>
      </w:r>
      <w:r w:rsidR="007938BF">
        <w:rPr>
          <w:rFonts w:ascii="David" w:hAnsi="David" w:cs="David"/>
          <w:b/>
          <w:bCs/>
          <w:sz w:val="24"/>
          <w:szCs w:val="24"/>
          <w:rtl/>
        </w:rPr>
        <w:t>ג'</w:t>
      </w:r>
      <w:r w:rsidRPr="008D6CAF">
        <w:rPr>
          <w:rFonts w:ascii="David" w:hAnsi="David" w:cs="David"/>
          <w:b/>
          <w:bCs/>
          <w:sz w:val="24"/>
          <w:szCs w:val="24"/>
          <w:rtl/>
        </w:rPr>
        <w:t xml:space="preserve"> באופן זמני מהבית ל"נופשון" במסגרת בית האבות עד להבאת מטפלת זרה מחו"ל</w:t>
      </w:r>
      <w:r w:rsidRPr="008D6CAF">
        <w:rPr>
          <w:rFonts w:ascii="David" w:hAnsi="David" w:cs="David"/>
          <w:b/>
          <w:bCs/>
          <w:sz w:val="24"/>
          <w:szCs w:val="24"/>
        </w:rPr>
        <w:t>?</w:t>
      </w:r>
    </w:p>
    <w:p w:rsidR="00573E8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 xml:space="preserve">נראה שלא יכולה להיות מחלוקת כי למן הרגע שהוברר מצבה העגום של </w:t>
      </w:r>
      <w:r w:rsidR="007938BF">
        <w:rPr>
          <w:rFonts w:ascii="David" w:hAnsi="David" w:cs="David"/>
          <w:sz w:val="24"/>
          <w:szCs w:val="24"/>
          <w:rtl/>
        </w:rPr>
        <w:t>ג'</w:t>
      </w:r>
      <w:r>
        <w:rPr>
          <w:rFonts w:ascii="David" w:hAnsi="David" w:cs="David"/>
          <w:sz w:val="24"/>
          <w:szCs w:val="24"/>
          <w:rtl/>
        </w:rPr>
        <w:t xml:space="preserve"> נעשו מספר רב של ניסיונות להימנע מהוצאתה של </w:t>
      </w:r>
      <w:r w:rsidR="007938BF">
        <w:rPr>
          <w:rFonts w:ascii="David" w:hAnsi="David" w:cs="David"/>
          <w:sz w:val="24"/>
          <w:szCs w:val="24"/>
          <w:rtl/>
        </w:rPr>
        <w:t>ג'</w:t>
      </w:r>
      <w:r>
        <w:rPr>
          <w:rFonts w:ascii="David" w:hAnsi="David" w:cs="David"/>
          <w:sz w:val="24"/>
          <w:szCs w:val="24"/>
          <w:rtl/>
        </w:rPr>
        <w:t xml:space="preserve"> מביתה באמצעות שימוש באמצעים פחותים בחומרתם. </w:t>
      </w:r>
    </w:p>
    <w:p w:rsidR="00573E82" w:rsidRPr="00573E8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 xml:space="preserve">אודה כי לא ברור עד תום האם המצב אליו הגיעה </w:t>
      </w:r>
      <w:r w:rsidR="007938BF">
        <w:rPr>
          <w:rFonts w:ascii="David" w:hAnsi="David" w:cs="David"/>
          <w:sz w:val="24"/>
          <w:szCs w:val="24"/>
          <w:rtl/>
        </w:rPr>
        <w:t>ג'</w:t>
      </w:r>
      <w:r w:rsidRPr="00573E82">
        <w:rPr>
          <w:rFonts w:ascii="David" w:hAnsi="David" w:cs="David"/>
          <w:sz w:val="24"/>
          <w:szCs w:val="24"/>
          <w:rtl/>
        </w:rPr>
        <w:t xml:space="preserve"> נובע משקידה לא מספקת מצד האפו' הממונה בהשמת המטפלות בצורה סדירה והדרכתן בטיפול ב</w:t>
      </w:r>
      <w:r w:rsidR="007938BF">
        <w:rPr>
          <w:rFonts w:ascii="David" w:hAnsi="David" w:cs="David"/>
          <w:sz w:val="24"/>
          <w:szCs w:val="24"/>
          <w:rtl/>
        </w:rPr>
        <w:t>ג'</w:t>
      </w:r>
      <w:r w:rsidRPr="00573E82">
        <w:rPr>
          <w:rFonts w:ascii="David" w:hAnsi="David" w:cs="David"/>
          <w:sz w:val="24"/>
          <w:szCs w:val="24"/>
          <w:rtl/>
        </w:rPr>
        <w:t xml:space="preserve"> או מהתנהלותה המסכלת של </w:t>
      </w:r>
      <w:r w:rsidR="009D3EF6">
        <w:rPr>
          <w:rFonts w:ascii="David" w:hAnsi="David" w:cs="David"/>
          <w:sz w:val="24"/>
          <w:szCs w:val="24"/>
          <w:rtl/>
        </w:rPr>
        <w:t>א'</w:t>
      </w:r>
      <w:r w:rsidRPr="00573E82">
        <w:rPr>
          <w:rFonts w:ascii="David" w:hAnsi="David" w:cs="David"/>
          <w:sz w:val="24"/>
          <w:szCs w:val="24"/>
          <w:rtl/>
        </w:rPr>
        <w:t xml:space="preserve">. </w:t>
      </w:r>
      <w:r w:rsidR="00D75C72" w:rsidRPr="00573E82">
        <w:rPr>
          <w:rFonts w:ascii="David" w:hAnsi="David" w:cs="David" w:hint="cs"/>
          <w:sz w:val="24"/>
          <w:szCs w:val="24"/>
          <w:rtl/>
        </w:rPr>
        <w:t>ייתכן</w:t>
      </w:r>
      <w:r w:rsidRPr="00573E82">
        <w:rPr>
          <w:rFonts w:ascii="David" w:hAnsi="David" w:cs="David"/>
          <w:sz w:val="24"/>
          <w:szCs w:val="24"/>
          <w:rtl/>
        </w:rPr>
        <w:t xml:space="preserve"> כי שני הגורמים הובילו</w:t>
      </w:r>
      <w:r w:rsidR="00D75C72" w:rsidRPr="00573E82">
        <w:rPr>
          <w:rFonts w:ascii="David" w:hAnsi="David" w:cs="David" w:hint="cs"/>
          <w:sz w:val="24"/>
          <w:szCs w:val="24"/>
          <w:rtl/>
        </w:rPr>
        <w:t xml:space="preserve">, במידה כזו או אחרת (ואיני קובעת בעניין זה כל מסמרות), </w:t>
      </w:r>
      <w:r w:rsidRPr="00573E82">
        <w:rPr>
          <w:rFonts w:ascii="David" w:hAnsi="David" w:cs="David"/>
          <w:sz w:val="24"/>
          <w:szCs w:val="24"/>
          <w:rtl/>
        </w:rPr>
        <w:t xml:space="preserve">לתוצאה העגומה לפיה בסופו של יום, לאחר מספר ניסיונות של בית המשפט לשמור על שלומה המיידי של </w:t>
      </w:r>
      <w:r w:rsidR="007938BF">
        <w:rPr>
          <w:rFonts w:ascii="David" w:hAnsi="David" w:cs="David"/>
          <w:sz w:val="24"/>
          <w:szCs w:val="24"/>
          <w:rtl/>
        </w:rPr>
        <w:t>ג'</w:t>
      </w:r>
      <w:r w:rsidRPr="00573E82">
        <w:rPr>
          <w:rFonts w:ascii="David" w:hAnsi="David" w:cs="David"/>
          <w:sz w:val="24"/>
          <w:szCs w:val="24"/>
          <w:rtl/>
        </w:rPr>
        <w:t xml:space="preserve"> מבלי להוציאה מהבית כשלו ו</w:t>
      </w:r>
      <w:r w:rsidR="007938BF">
        <w:rPr>
          <w:rFonts w:ascii="David" w:hAnsi="David" w:cs="David"/>
          <w:b/>
          <w:bCs/>
          <w:sz w:val="24"/>
          <w:szCs w:val="24"/>
          <w:rtl/>
        </w:rPr>
        <w:t>ג'</w:t>
      </w:r>
      <w:r w:rsidRPr="00573E82">
        <w:rPr>
          <w:rFonts w:ascii="David" w:hAnsi="David" w:cs="David"/>
          <w:b/>
          <w:bCs/>
          <w:sz w:val="24"/>
          <w:szCs w:val="24"/>
          <w:rtl/>
        </w:rPr>
        <w:t xml:space="preserve"> נמצאת כיום בסכנה ממשית ומיידית לשלומה הפיסי. </w:t>
      </w:r>
      <w:r w:rsidRPr="00573E82">
        <w:rPr>
          <w:rFonts w:ascii="David" w:hAnsi="David" w:cs="David"/>
          <w:sz w:val="24"/>
          <w:szCs w:val="24"/>
          <w:rtl/>
        </w:rPr>
        <w:t xml:space="preserve">כעולה מהאסמכתאות שהוגשו- </w:t>
      </w:r>
      <w:r w:rsidR="007938BF">
        <w:rPr>
          <w:rFonts w:ascii="David" w:hAnsi="David" w:cs="David"/>
          <w:sz w:val="24"/>
          <w:szCs w:val="24"/>
          <w:rtl/>
        </w:rPr>
        <w:t>ג'</w:t>
      </w:r>
      <w:r w:rsidRPr="00573E82">
        <w:rPr>
          <w:rFonts w:ascii="David" w:hAnsi="David" w:cs="David"/>
          <w:sz w:val="24"/>
          <w:szCs w:val="24"/>
          <w:rtl/>
        </w:rPr>
        <w:t xml:space="preserve"> אינה מטופלת תרופתית למחלת האפילפסיה, דבר אשר הוביל לנפילות ואשפוזים, </w:t>
      </w:r>
      <w:r w:rsidR="007938BF">
        <w:rPr>
          <w:rFonts w:ascii="David" w:hAnsi="David" w:cs="David"/>
          <w:sz w:val="24"/>
          <w:szCs w:val="24"/>
          <w:rtl/>
        </w:rPr>
        <w:t>ג'</w:t>
      </w:r>
      <w:r w:rsidRPr="00573E82">
        <w:rPr>
          <w:rFonts w:ascii="David" w:hAnsi="David" w:cs="David"/>
          <w:sz w:val="24"/>
          <w:szCs w:val="24"/>
          <w:rtl/>
        </w:rPr>
        <w:t xml:space="preserve"> אינה זוכה להשגחה צמודה מסביב לשעון </w:t>
      </w:r>
      <w:r w:rsidRPr="00573E82">
        <w:rPr>
          <w:rFonts w:ascii="David" w:hAnsi="David" w:cs="David"/>
          <w:b/>
          <w:bCs/>
          <w:sz w:val="24"/>
          <w:szCs w:val="24"/>
          <w:rtl/>
        </w:rPr>
        <w:t>ופעם אחר פעם מגיעה למצבי קיצון של שוטטות ונפילות שאך בנס לא מסתיימ</w:t>
      </w:r>
      <w:r w:rsidR="008352EE" w:rsidRPr="00573E82">
        <w:rPr>
          <w:rFonts w:ascii="David" w:hAnsi="David" w:cs="David" w:hint="cs"/>
          <w:b/>
          <w:bCs/>
          <w:sz w:val="24"/>
          <w:szCs w:val="24"/>
          <w:rtl/>
        </w:rPr>
        <w:t>ים</w:t>
      </w:r>
      <w:r w:rsidRPr="00573E82">
        <w:rPr>
          <w:rFonts w:ascii="David" w:hAnsi="David" w:cs="David"/>
          <w:b/>
          <w:bCs/>
          <w:sz w:val="24"/>
          <w:szCs w:val="24"/>
          <w:rtl/>
        </w:rPr>
        <w:t xml:space="preserve"> באסון. </w:t>
      </w:r>
    </w:p>
    <w:p w:rsidR="00573E8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 xml:space="preserve">ברי כי כשאין הגנה על הגוף, אין מקום לדבר על הגנה על הנפש. תחילה יש לשמור על בטחונה הגופני המיידי של </w:t>
      </w:r>
      <w:r w:rsidR="007938BF">
        <w:rPr>
          <w:rFonts w:ascii="David" w:hAnsi="David" w:cs="David"/>
          <w:sz w:val="24"/>
          <w:szCs w:val="24"/>
          <w:rtl/>
        </w:rPr>
        <w:t>ג'</w:t>
      </w:r>
      <w:r w:rsidRPr="00573E82">
        <w:rPr>
          <w:rFonts w:ascii="David" w:hAnsi="David" w:cs="David"/>
          <w:sz w:val="24"/>
          <w:szCs w:val="24"/>
          <w:rtl/>
        </w:rPr>
        <w:t xml:space="preserve">, עד למציאת החלופות שתבטחנה גם את שלומה הנפשי לאורך הדרך. </w:t>
      </w:r>
    </w:p>
    <w:p w:rsidR="00573E82" w:rsidRPr="00573E82" w:rsidRDefault="00630259" w:rsidP="00122592">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 xml:space="preserve">משכך, </w:t>
      </w:r>
      <w:r w:rsidR="00C22A14" w:rsidRPr="00573E82">
        <w:rPr>
          <w:rFonts w:ascii="David" w:hAnsi="David" w:cs="David"/>
          <w:sz w:val="24"/>
          <w:szCs w:val="24"/>
          <w:rtl/>
        </w:rPr>
        <w:t xml:space="preserve">כל עוד </w:t>
      </w:r>
      <w:r w:rsidRPr="00573E82">
        <w:rPr>
          <w:rFonts w:ascii="David" w:hAnsi="David" w:cs="David" w:hint="cs"/>
          <w:sz w:val="24"/>
          <w:szCs w:val="24"/>
          <w:rtl/>
        </w:rPr>
        <w:t>לא תגיע מטפלת זרה מחו"ל שתטפל ב</w:t>
      </w:r>
      <w:r w:rsidR="007938BF">
        <w:rPr>
          <w:rFonts w:ascii="David" w:hAnsi="David" w:cs="David" w:hint="cs"/>
          <w:sz w:val="24"/>
          <w:szCs w:val="24"/>
          <w:rtl/>
        </w:rPr>
        <w:t>ג</w:t>
      </w:r>
      <w:r w:rsidR="007938BF">
        <w:rPr>
          <w:rFonts w:ascii="David" w:hAnsi="David" w:cs="David"/>
          <w:sz w:val="24"/>
          <w:szCs w:val="24"/>
          <w:rtl/>
        </w:rPr>
        <w:t>'</w:t>
      </w:r>
      <w:r w:rsidRPr="00573E82">
        <w:rPr>
          <w:rFonts w:ascii="David" w:hAnsi="David" w:cs="David" w:hint="cs"/>
          <w:sz w:val="24"/>
          <w:szCs w:val="24"/>
          <w:rtl/>
        </w:rPr>
        <w:t xml:space="preserve"> מסביב לשעון, </w:t>
      </w:r>
      <w:r w:rsidR="00C22A14" w:rsidRPr="00573E82">
        <w:rPr>
          <w:rFonts w:ascii="David" w:hAnsi="David" w:cs="David"/>
          <w:sz w:val="24"/>
          <w:szCs w:val="24"/>
          <w:rtl/>
        </w:rPr>
        <w:t>ו</w:t>
      </w:r>
      <w:r w:rsidR="007938BF">
        <w:rPr>
          <w:rFonts w:ascii="David" w:hAnsi="David" w:cs="David"/>
          <w:sz w:val="24"/>
          <w:szCs w:val="24"/>
          <w:rtl/>
        </w:rPr>
        <w:t>ג'</w:t>
      </w:r>
      <w:r w:rsidR="00C22A14" w:rsidRPr="00573E82">
        <w:rPr>
          <w:rFonts w:ascii="David" w:hAnsi="David" w:cs="David"/>
          <w:sz w:val="24"/>
          <w:szCs w:val="24"/>
          <w:rtl/>
        </w:rPr>
        <w:t xml:space="preserve"> נמצאת בסכנה ממשית ומיידית- יש להכניסה ללא דיחוי </w:t>
      </w:r>
      <w:r w:rsidR="00C22A14" w:rsidRPr="00573E82">
        <w:rPr>
          <w:rFonts w:ascii="David" w:hAnsi="David" w:cs="David"/>
          <w:b/>
          <w:bCs/>
          <w:sz w:val="24"/>
          <w:szCs w:val="24"/>
          <w:rtl/>
        </w:rPr>
        <w:t xml:space="preserve">למסגרת זמנית של "נופשון" בבית האבות </w:t>
      </w:r>
      <w:r w:rsidR="00122592">
        <w:rPr>
          <w:rFonts w:ascii="David" w:hAnsi="David" w:cs="David" w:hint="cs"/>
          <w:b/>
          <w:bCs/>
          <w:sz w:val="24"/>
          <w:szCs w:val="24"/>
          <w:rtl/>
        </w:rPr>
        <w:t>[בעיר מגוריה]</w:t>
      </w:r>
      <w:r w:rsidR="00C22A14" w:rsidRPr="00573E82">
        <w:rPr>
          <w:rFonts w:ascii="David" w:hAnsi="David" w:cs="David"/>
          <w:b/>
          <w:bCs/>
          <w:sz w:val="24"/>
          <w:szCs w:val="24"/>
          <w:rtl/>
        </w:rPr>
        <w:t xml:space="preserve">, וכך אני מורה. </w:t>
      </w:r>
    </w:p>
    <w:p w:rsidR="00573E8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 xml:space="preserve">המעבר יתווך </w:t>
      </w:r>
      <w:r w:rsidRPr="00573E82">
        <w:rPr>
          <w:rFonts w:ascii="David" w:hAnsi="David" w:cs="David"/>
          <w:b/>
          <w:bCs/>
          <w:sz w:val="24"/>
          <w:szCs w:val="24"/>
          <w:rtl/>
        </w:rPr>
        <w:t>ל</w:t>
      </w:r>
      <w:r w:rsidR="007938BF">
        <w:rPr>
          <w:rFonts w:ascii="David" w:hAnsi="David" w:cs="David"/>
          <w:b/>
          <w:bCs/>
          <w:sz w:val="24"/>
          <w:szCs w:val="24"/>
          <w:rtl/>
        </w:rPr>
        <w:t>ג'</w:t>
      </w:r>
      <w:r w:rsidRPr="00573E82">
        <w:rPr>
          <w:rFonts w:ascii="David" w:hAnsi="David" w:cs="David"/>
          <w:b/>
          <w:bCs/>
          <w:sz w:val="24"/>
          <w:szCs w:val="24"/>
          <w:rtl/>
        </w:rPr>
        <w:t xml:space="preserve"> כשהייה זמנית לצורך החלמה</w:t>
      </w:r>
      <w:r w:rsidR="008352EE" w:rsidRPr="00573E82">
        <w:rPr>
          <w:rFonts w:ascii="David" w:hAnsi="David" w:cs="David" w:hint="cs"/>
          <w:b/>
          <w:bCs/>
          <w:sz w:val="24"/>
          <w:szCs w:val="24"/>
          <w:rtl/>
        </w:rPr>
        <w:t xml:space="preserve"> </w:t>
      </w:r>
      <w:r w:rsidRPr="00573E82">
        <w:rPr>
          <w:rFonts w:ascii="David" w:hAnsi="David" w:cs="David"/>
          <w:sz w:val="24"/>
          <w:szCs w:val="24"/>
          <w:rtl/>
        </w:rPr>
        <w:t>ולא כמעבר ל</w:t>
      </w:r>
      <w:r w:rsidR="00630259" w:rsidRPr="00573E82">
        <w:rPr>
          <w:rFonts w:ascii="David" w:hAnsi="David" w:cs="David" w:hint="cs"/>
          <w:sz w:val="24"/>
          <w:szCs w:val="24"/>
          <w:rtl/>
        </w:rPr>
        <w:t>"</w:t>
      </w:r>
      <w:r w:rsidRPr="00573E82">
        <w:rPr>
          <w:rFonts w:ascii="David" w:hAnsi="David" w:cs="David"/>
          <w:sz w:val="24"/>
          <w:szCs w:val="24"/>
          <w:rtl/>
        </w:rPr>
        <w:t>בית אבות</w:t>
      </w:r>
      <w:r w:rsidR="00630259" w:rsidRPr="00573E82">
        <w:rPr>
          <w:rFonts w:ascii="David" w:hAnsi="David" w:cs="David" w:hint="cs"/>
          <w:sz w:val="24"/>
          <w:szCs w:val="24"/>
          <w:rtl/>
        </w:rPr>
        <w:t>"</w:t>
      </w:r>
      <w:r w:rsidRPr="00573E82">
        <w:rPr>
          <w:rFonts w:ascii="David" w:hAnsi="David" w:cs="David"/>
          <w:sz w:val="24"/>
          <w:szCs w:val="24"/>
          <w:rtl/>
        </w:rPr>
        <w:t xml:space="preserve">. בתקופה זו חזקה כי </w:t>
      </w:r>
      <w:r w:rsidR="007938BF">
        <w:rPr>
          <w:rFonts w:ascii="David" w:hAnsi="David" w:cs="David"/>
          <w:sz w:val="24"/>
          <w:szCs w:val="24"/>
          <w:rtl/>
        </w:rPr>
        <w:t>ג'</w:t>
      </w:r>
      <w:r w:rsidRPr="00573E82">
        <w:rPr>
          <w:rFonts w:ascii="David" w:hAnsi="David" w:cs="David"/>
          <w:sz w:val="24"/>
          <w:szCs w:val="24"/>
          <w:rtl/>
        </w:rPr>
        <w:t xml:space="preserve"> תקבל את כל תרופותיה באופן סדיר, תזכה לטיפול מסביב לשעון, תתחזק ותתייצב מבחינה רפואית. </w:t>
      </w:r>
      <w:r w:rsidR="00AF160F" w:rsidRPr="00573E82">
        <w:rPr>
          <w:rFonts w:ascii="David" w:hAnsi="David" w:cs="David" w:hint="cs"/>
          <w:sz w:val="24"/>
          <w:szCs w:val="24"/>
          <w:rtl/>
        </w:rPr>
        <w:t xml:space="preserve">במקרה הזה </w:t>
      </w:r>
      <w:r w:rsidR="00AF160F" w:rsidRPr="00573E82">
        <w:rPr>
          <w:rFonts w:ascii="David" w:hAnsi="David" w:cs="David"/>
          <w:sz w:val="24"/>
          <w:szCs w:val="24"/>
          <w:rtl/>
        </w:rPr>
        <w:t>–</w:t>
      </w:r>
      <w:r w:rsidR="00AF160F" w:rsidRPr="00573E82">
        <w:rPr>
          <w:rFonts w:ascii="David" w:hAnsi="David" w:cs="David" w:hint="cs"/>
          <w:sz w:val="24"/>
          <w:szCs w:val="24"/>
          <w:rtl/>
        </w:rPr>
        <w:t xml:space="preserve"> דווקא נוקשות המוסד נדרשת לתקופה זמנית</w:t>
      </w:r>
      <w:r w:rsidR="008352EE" w:rsidRPr="00573E82">
        <w:rPr>
          <w:rFonts w:ascii="David" w:hAnsi="David" w:cs="David" w:hint="cs"/>
          <w:sz w:val="24"/>
          <w:szCs w:val="24"/>
          <w:rtl/>
        </w:rPr>
        <w:t>,</w:t>
      </w:r>
      <w:r w:rsidR="00AF160F" w:rsidRPr="00573E82">
        <w:rPr>
          <w:rFonts w:ascii="David" w:hAnsi="David" w:cs="David" w:hint="cs"/>
          <w:sz w:val="24"/>
          <w:szCs w:val="24"/>
          <w:rtl/>
        </w:rPr>
        <w:t xml:space="preserve"> על מנת להקנות ל</w:t>
      </w:r>
      <w:r w:rsidR="007938BF">
        <w:rPr>
          <w:rFonts w:ascii="David" w:hAnsi="David" w:cs="David" w:hint="cs"/>
          <w:sz w:val="24"/>
          <w:szCs w:val="24"/>
          <w:rtl/>
        </w:rPr>
        <w:t>ג</w:t>
      </w:r>
      <w:r w:rsidR="007938BF">
        <w:rPr>
          <w:rFonts w:ascii="David" w:hAnsi="David" w:cs="David"/>
          <w:sz w:val="24"/>
          <w:szCs w:val="24"/>
          <w:rtl/>
        </w:rPr>
        <w:t>'</w:t>
      </w:r>
      <w:r w:rsidR="00AF160F" w:rsidRPr="00573E82">
        <w:rPr>
          <w:rFonts w:ascii="David" w:hAnsi="David" w:cs="David" w:hint="cs"/>
          <w:sz w:val="24"/>
          <w:szCs w:val="24"/>
          <w:rtl/>
        </w:rPr>
        <w:t xml:space="preserve"> יציבות בטיפול התרופתי והשבתה לאיתנה</w:t>
      </w:r>
      <w:r w:rsidR="00870F4F" w:rsidRPr="00573E82">
        <w:rPr>
          <w:rFonts w:ascii="David" w:hAnsi="David" w:cs="David" w:hint="cs"/>
          <w:sz w:val="24"/>
          <w:szCs w:val="24"/>
          <w:rtl/>
        </w:rPr>
        <w:t xml:space="preserve"> ככל שניתן</w:t>
      </w:r>
      <w:r w:rsidR="00AF160F" w:rsidRPr="00573E82">
        <w:rPr>
          <w:rFonts w:ascii="David" w:hAnsi="David" w:cs="David" w:hint="cs"/>
          <w:sz w:val="24"/>
          <w:szCs w:val="24"/>
          <w:rtl/>
        </w:rPr>
        <w:t xml:space="preserve">. </w:t>
      </w:r>
    </w:p>
    <w:p w:rsidR="00573E82" w:rsidRDefault="00C22A14" w:rsidP="00122592">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 xml:space="preserve">יתרון נוסף בהשמה הזמנית, </w:t>
      </w:r>
      <w:r w:rsidR="008352EE" w:rsidRPr="00573E82">
        <w:rPr>
          <w:rFonts w:ascii="David" w:hAnsi="David" w:cs="David" w:hint="cs"/>
          <w:sz w:val="24"/>
          <w:szCs w:val="24"/>
          <w:rtl/>
        </w:rPr>
        <w:t xml:space="preserve">הגם שאינו המטרה, </w:t>
      </w:r>
      <w:r w:rsidRPr="00573E82">
        <w:rPr>
          <w:rFonts w:ascii="David" w:hAnsi="David" w:cs="David"/>
          <w:sz w:val="24"/>
          <w:szCs w:val="24"/>
          <w:rtl/>
        </w:rPr>
        <w:t xml:space="preserve">הנו האפשרות לבחון בזמן אמת, האם יש ממש בטענותיהם העדכניות של ילדיה של </w:t>
      </w:r>
      <w:r w:rsidR="007938BF">
        <w:rPr>
          <w:rFonts w:ascii="David" w:hAnsi="David" w:cs="David"/>
          <w:sz w:val="24"/>
          <w:szCs w:val="24"/>
          <w:rtl/>
        </w:rPr>
        <w:t>ג'</w:t>
      </w:r>
      <w:r w:rsidRPr="00573E82">
        <w:rPr>
          <w:rFonts w:ascii="David" w:hAnsi="David" w:cs="David"/>
          <w:sz w:val="24"/>
          <w:szCs w:val="24"/>
          <w:rtl/>
        </w:rPr>
        <w:t xml:space="preserve"> לעניין טובתה של </w:t>
      </w:r>
      <w:r w:rsidR="007938BF">
        <w:rPr>
          <w:rFonts w:ascii="David" w:hAnsi="David" w:cs="David"/>
          <w:sz w:val="24"/>
          <w:szCs w:val="24"/>
          <w:rtl/>
        </w:rPr>
        <w:t>ג'</w:t>
      </w:r>
      <w:r w:rsidRPr="00573E82">
        <w:rPr>
          <w:rFonts w:ascii="David" w:hAnsi="David" w:cs="David"/>
          <w:sz w:val="24"/>
          <w:szCs w:val="24"/>
          <w:rtl/>
        </w:rPr>
        <w:t xml:space="preserve"> לשהות במסגרת חוץ ביתית (ויובהר כי ה"נופשון" מצוי במסגרת בית האבות </w:t>
      </w:r>
      <w:r w:rsidR="00122592">
        <w:rPr>
          <w:rFonts w:ascii="David" w:hAnsi="David" w:cs="David" w:hint="cs"/>
          <w:sz w:val="24"/>
          <w:szCs w:val="24"/>
          <w:rtl/>
        </w:rPr>
        <w:t>[בעיר מגוריה]</w:t>
      </w:r>
      <w:r w:rsidRPr="00573E82">
        <w:rPr>
          <w:rFonts w:ascii="David" w:hAnsi="David" w:cs="David"/>
          <w:sz w:val="24"/>
          <w:szCs w:val="24"/>
          <w:rtl/>
        </w:rPr>
        <w:t xml:space="preserve"> בו בקרה </w:t>
      </w:r>
      <w:r w:rsidR="007938BF">
        <w:rPr>
          <w:rFonts w:ascii="David" w:hAnsi="David" w:cs="David"/>
          <w:sz w:val="24"/>
          <w:szCs w:val="24"/>
          <w:rtl/>
        </w:rPr>
        <w:t>ג'</w:t>
      </w:r>
      <w:r w:rsidRPr="00573E82">
        <w:rPr>
          <w:rFonts w:ascii="David" w:hAnsi="David" w:cs="David"/>
          <w:sz w:val="24"/>
          <w:szCs w:val="24"/>
          <w:rtl/>
        </w:rPr>
        <w:t xml:space="preserve"> ובו בקשו ילדיה להשימה, אולם מהווה בהגדרה מסגרת זמנית). </w:t>
      </w:r>
    </w:p>
    <w:p w:rsidR="00573E8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 xml:space="preserve">אינני מתעלמת מההשלכות שעלולות להיות על שינוי זה על שלומה הנפשי של </w:t>
      </w:r>
      <w:r w:rsidR="007938BF">
        <w:rPr>
          <w:rFonts w:ascii="David" w:hAnsi="David" w:cs="David"/>
          <w:sz w:val="24"/>
          <w:szCs w:val="24"/>
          <w:rtl/>
        </w:rPr>
        <w:t>ג'</w:t>
      </w:r>
      <w:r w:rsidRPr="00573E82">
        <w:rPr>
          <w:rFonts w:ascii="David" w:hAnsi="David" w:cs="David"/>
          <w:sz w:val="24"/>
          <w:szCs w:val="24"/>
          <w:rtl/>
        </w:rPr>
        <w:t xml:space="preserve"> בשים לב למצב הקוגנטיבי בו היא מצויה, אולם בדומה לאשפוז רפואי (המוכר ל</w:t>
      </w:r>
      <w:r w:rsidR="007938BF">
        <w:rPr>
          <w:rFonts w:ascii="David" w:hAnsi="David" w:cs="David"/>
          <w:sz w:val="24"/>
          <w:szCs w:val="24"/>
          <w:rtl/>
        </w:rPr>
        <w:t>ג'</w:t>
      </w:r>
      <w:r w:rsidRPr="00573E82">
        <w:rPr>
          <w:rFonts w:ascii="David" w:hAnsi="David" w:cs="David"/>
          <w:sz w:val="24"/>
          <w:szCs w:val="24"/>
          <w:rtl/>
        </w:rPr>
        <w:t xml:space="preserve">), צעד זה הנו מחויב המציאות </w:t>
      </w:r>
      <w:r w:rsidR="00630259" w:rsidRPr="00573E82">
        <w:rPr>
          <w:rFonts w:ascii="David" w:hAnsi="David" w:cs="David" w:hint="cs"/>
          <w:sz w:val="24"/>
          <w:szCs w:val="24"/>
          <w:rtl/>
        </w:rPr>
        <w:t xml:space="preserve">נכון לשעה זו </w:t>
      </w:r>
      <w:r w:rsidRPr="00573E82">
        <w:rPr>
          <w:rFonts w:ascii="David" w:hAnsi="David" w:cs="David"/>
          <w:sz w:val="24"/>
          <w:szCs w:val="24"/>
          <w:rtl/>
        </w:rPr>
        <w:t xml:space="preserve">כאמור לעיל ומשכך- יתרונותיו עולים על חסרונותיו. </w:t>
      </w:r>
    </w:p>
    <w:p w:rsidR="00573E82" w:rsidRPr="00573E82" w:rsidRDefault="00C22A14" w:rsidP="00242806">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מיד עם קבלתה</w:t>
      </w:r>
      <w:r w:rsidR="00630259" w:rsidRPr="00573E82">
        <w:rPr>
          <w:rFonts w:ascii="David" w:hAnsi="David" w:cs="David" w:hint="cs"/>
          <w:sz w:val="24"/>
          <w:szCs w:val="24"/>
          <w:rtl/>
        </w:rPr>
        <w:t xml:space="preserve"> של </w:t>
      </w:r>
      <w:r w:rsidR="007938BF">
        <w:rPr>
          <w:rFonts w:ascii="David" w:hAnsi="David" w:cs="David" w:hint="cs"/>
          <w:sz w:val="24"/>
          <w:szCs w:val="24"/>
          <w:rtl/>
        </w:rPr>
        <w:t>ג</w:t>
      </w:r>
      <w:r w:rsidR="007938BF">
        <w:rPr>
          <w:rFonts w:ascii="David" w:hAnsi="David" w:cs="David"/>
          <w:sz w:val="24"/>
          <w:szCs w:val="24"/>
          <w:rtl/>
        </w:rPr>
        <w:t>'</w:t>
      </w:r>
      <w:r w:rsidRPr="00573E82">
        <w:rPr>
          <w:rFonts w:ascii="David" w:hAnsi="David" w:cs="David"/>
          <w:sz w:val="24"/>
          <w:szCs w:val="24"/>
          <w:rtl/>
        </w:rPr>
        <w:t xml:space="preserve"> ל"נופשון</w:t>
      </w:r>
      <w:r w:rsidRPr="00573E82">
        <w:rPr>
          <w:rFonts w:ascii="David" w:hAnsi="David" w:cs="David"/>
          <w:b/>
          <w:bCs/>
          <w:sz w:val="24"/>
          <w:szCs w:val="24"/>
          <w:rtl/>
        </w:rPr>
        <w:t xml:space="preserve">" תברר עו"ס לסדרי דין אפשרות והתכנות להוצאתה של </w:t>
      </w:r>
      <w:r w:rsidR="007938BF">
        <w:rPr>
          <w:rFonts w:ascii="David" w:hAnsi="David" w:cs="David"/>
          <w:b/>
          <w:bCs/>
          <w:sz w:val="24"/>
          <w:szCs w:val="24"/>
          <w:rtl/>
        </w:rPr>
        <w:t>ג'</w:t>
      </w:r>
      <w:r w:rsidRPr="00573E82">
        <w:rPr>
          <w:rFonts w:ascii="David" w:hAnsi="David" w:cs="David"/>
          <w:b/>
          <w:bCs/>
          <w:sz w:val="24"/>
          <w:szCs w:val="24"/>
          <w:rtl/>
        </w:rPr>
        <w:t xml:space="preserve"> לביקורים בביתה (</w:t>
      </w:r>
      <w:r w:rsidRPr="00573E82">
        <w:rPr>
          <w:rFonts w:ascii="David" w:hAnsi="David" w:cs="David"/>
          <w:sz w:val="24"/>
          <w:szCs w:val="24"/>
          <w:rtl/>
        </w:rPr>
        <w:t xml:space="preserve">הן מצד המוסד והן בכל הנוגע למלווים מתאימים) ותחווה דעתה בשאלה האם ביקורים אלו יטיבו עם </w:t>
      </w:r>
      <w:r w:rsidR="007938BF">
        <w:rPr>
          <w:rFonts w:ascii="David" w:hAnsi="David" w:cs="David"/>
          <w:sz w:val="24"/>
          <w:szCs w:val="24"/>
          <w:rtl/>
        </w:rPr>
        <w:t>ג'</w:t>
      </w:r>
      <w:r w:rsidRPr="00573E82">
        <w:rPr>
          <w:rFonts w:ascii="David" w:hAnsi="David" w:cs="David"/>
          <w:sz w:val="24"/>
          <w:szCs w:val="24"/>
          <w:rtl/>
        </w:rPr>
        <w:t xml:space="preserve"> בהיותם שומרים על רצף עם הבית אליו היא צפויה לחזור ועל קשר עם בעלי החיים שלה או שמא אלו יגרמו לה לבלבול במצבה הקוגניטיבי. ככל שניתן</w:t>
      </w:r>
      <w:r w:rsidR="00630259" w:rsidRPr="00573E82">
        <w:rPr>
          <w:rFonts w:ascii="David" w:hAnsi="David" w:cs="David" w:hint="cs"/>
          <w:sz w:val="24"/>
          <w:szCs w:val="24"/>
          <w:rtl/>
        </w:rPr>
        <w:t>,</w:t>
      </w:r>
      <w:r w:rsidRPr="00573E82">
        <w:rPr>
          <w:rFonts w:ascii="David" w:hAnsi="David" w:cs="David"/>
          <w:sz w:val="24"/>
          <w:szCs w:val="24"/>
          <w:rtl/>
        </w:rPr>
        <w:t xml:space="preserve"> תבנה תוכנית בשיתוף עם האפו' לביקורים אלו</w:t>
      </w:r>
      <w:r w:rsidRPr="00573E82">
        <w:rPr>
          <w:rFonts w:ascii="David" w:hAnsi="David" w:cs="David"/>
          <w:sz w:val="24"/>
          <w:szCs w:val="24"/>
          <w:u w:val="single"/>
          <w:rtl/>
        </w:rPr>
        <w:t xml:space="preserve">. </w:t>
      </w:r>
      <w:r w:rsidRPr="00573E82">
        <w:rPr>
          <w:rFonts w:ascii="David" w:hAnsi="David" w:cs="David"/>
          <w:b/>
          <w:bCs/>
          <w:sz w:val="24"/>
          <w:szCs w:val="24"/>
          <w:u w:val="single"/>
          <w:rtl/>
        </w:rPr>
        <w:t>תסקיר</w:t>
      </w:r>
      <w:r w:rsidR="00630259" w:rsidRPr="00573E82">
        <w:rPr>
          <w:rFonts w:ascii="David" w:hAnsi="David" w:cs="David" w:hint="cs"/>
          <w:b/>
          <w:bCs/>
          <w:sz w:val="24"/>
          <w:szCs w:val="24"/>
          <w:u w:val="single"/>
          <w:rtl/>
        </w:rPr>
        <w:t xml:space="preserve"> עו"ס לס"ד</w:t>
      </w:r>
      <w:r w:rsidRPr="00573E82">
        <w:rPr>
          <w:rFonts w:ascii="David" w:hAnsi="David" w:cs="David"/>
          <w:b/>
          <w:bCs/>
          <w:sz w:val="24"/>
          <w:szCs w:val="24"/>
          <w:u w:val="single"/>
          <w:rtl/>
        </w:rPr>
        <w:t xml:space="preserve"> בעניין יוגש תוך </w:t>
      </w:r>
      <w:r w:rsidR="00242806">
        <w:rPr>
          <w:rFonts w:ascii="David" w:hAnsi="David" w:cs="David" w:hint="cs"/>
          <w:b/>
          <w:bCs/>
          <w:sz w:val="24"/>
          <w:szCs w:val="24"/>
          <w:u w:val="single"/>
          <w:rtl/>
        </w:rPr>
        <w:t>10</w:t>
      </w:r>
      <w:r w:rsidRPr="00573E82">
        <w:rPr>
          <w:rFonts w:ascii="David" w:hAnsi="David" w:cs="David"/>
          <w:b/>
          <w:bCs/>
          <w:sz w:val="24"/>
          <w:szCs w:val="24"/>
          <w:u w:val="single"/>
          <w:rtl/>
        </w:rPr>
        <w:t xml:space="preserve"> ימים ממועד השמת </w:t>
      </w:r>
      <w:r w:rsidR="007938BF">
        <w:rPr>
          <w:rFonts w:ascii="David" w:hAnsi="David" w:cs="David"/>
          <w:b/>
          <w:bCs/>
          <w:sz w:val="24"/>
          <w:szCs w:val="24"/>
          <w:u w:val="single"/>
          <w:rtl/>
        </w:rPr>
        <w:t>ג'</w:t>
      </w:r>
      <w:r w:rsidRPr="00573E82">
        <w:rPr>
          <w:rFonts w:ascii="David" w:hAnsi="David" w:cs="David"/>
          <w:b/>
          <w:bCs/>
          <w:sz w:val="24"/>
          <w:szCs w:val="24"/>
          <w:u w:val="single"/>
          <w:rtl/>
        </w:rPr>
        <w:t xml:space="preserve"> ב"נופשון".</w:t>
      </w:r>
    </w:p>
    <w:p w:rsidR="00573E82" w:rsidRPr="00573E8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במהלך שהותה ב"נופשון", יבקרו אותה אחת לשבוע האפו' לדין והאפו' הממונה</w:t>
      </w:r>
      <w:r w:rsidRPr="00573E82">
        <w:rPr>
          <w:rFonts w:ascii="David" w:hAnsi="David" w:cs="David"/>
          <w:b/>
          <w:bCs/>
          <w:sz w:val="24"/>
          <w:szCs w:val="24"/>
          <w:u w:val="single"/>
          <w:rtl/>
        </w:rPr>
        <w:t xml:space="preserve"> ובחלוף שלושה שבועות- יגישו</w:t>
      </w:r>
      <w:r w:rsidR="00231D87" w:rsidRPr="00573E82">
        <w:rPr>
          <w:rFonts w:ascii="David" w:hAnsi="David" w:cs="David" w:hint="cs"/>
          <w:b/>
          <w:bCs/>
          <w:sz w:val="24"/>
          <w:szCs w:val="24"/>
          <w:u w:val="single"/>
          <w:rtl/>
        </w:rPr>
        <w:t xml:space="preserve"> האפו' לדין והאפו' הממונה</w:t>
      </w:r>
      <w:r w:rsidRPr="00573E82">
        <w:rPr>
          <w:rFonts w:ascii="David" w:hAnsi="David" w:cs="David"/>
          <w:b/>
          <w:bCs/>
          <w:sz w:val="24"/>
          <w:szCs w:val="24"/>
          <w:u w:val="single"/>
          <w:rtl/>
        </w:rPr>
        <w:t xml:space="preserve"> עדכון ביחס למצבה הגופני והנפשי של </w:t>
      </w:r>
      <w:r w:rsidR="007938BF">
        <w:rPr>
          <w:rFonts w:ascii="David" w:hAnsi="David" w:cs="David"/>
          <w:b/>
          <w:bCs/>
          <w:sz w:val="24"/>
          <w:szCs w:val="24"/>
          <w:u w:val="single"/>
          <w:rtl/>
        </w:rPr>
        <w:t>ג'</w:t>
      </w:r>
      <w:r w:rsidRPr="00573E82">
        <w:rPr>
          <w:rFonts w:ascii="David" w:hAnsi="David" w:cs="David"/>
          <w:b/>
          <w:bCs/>
          <w:sz w:val="24"/>
          <w:szCs w:val="24"/>
          <w:u w:val="single"/>
          <w:rtl/>
        </w:rPr>
        <w:t xml:space="preserve"> במסגרת זו ובכלל. תסקיר עו"ס לסדרי דין יוגש אף הוא באותו מועד</w:t>
      </w:r>
      <w:r w:rsidRPr="00573E82">
        <w:rPr>
          <w:rFonts w:ascii="David" w:hAnsi="David" w:cs="David"/>
          <w:b/>
          <w:bCs/>
          <w:sz w:val="24"/>
          <w:szCs w:val="24"/>
          <w:rtl/>
        </w:rPr>
        <w:t xml:space="preserve">. </w:t>
      </w:r>
    </w:p>
    <w:p w:rsidR="00573E82" w:rsidRPr="00573E8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b/>
          <w:bCs/>
          <w:sz w:val="24"/>
          <w:szCs w:val="24"/>
          <w:rtl/>
        </w:rPr>
        <w:t xml:space="preserve">האפו' הממונה יפעל ללא דיחוי להחשת הבאת עובדת זרה מחו"ל </w:t>
      </w:r>
      <w:r w:rsidRPr="00573E82">
        <w:rPr>
          <w:rFonts w:ascii="David" w:hAnsi="David" w:cs="David"/>
          <w:b/>
          <w:bCs/>
          <w:sz w:val="24"/>
          <w:szCs w:val="24"/>
          <w:u w:val="single"/>
          <w:rtl/>
        </w:rPr>
        <w:t xml:space="preserve">וידווח אחת לשבוע לבית המשפט ביחס להתקדמות עניין זה. </w:t>
      </w:r>
    </w:p>
    <w:p w:rsidR="00C22A14" w:rsidRPr="00573E82" w:rsidRDefault="00D75C72"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כעת יש לבחון השאלה ה</w:t>
      </w:r>
      <w:r w:rsidRPr="00573E82">
        <w:rPr>
          <w:rFonts w:ascii="David" w:hAnsi="David" w:cs="David" w:hint="cs"/>
          <w:sz w:val="24"/>
          <w:szCs w:val="24"/>
          <w:rtl/>
        </w:rPr>
        <w:t>אחרונ</w:t>
      </w:r>
      <w:r w:rsidR="00C22A14" w:rsidRPr="00573E82">
        <w:rPr>
          <w:rFonts w:ascii="David" w:hAnsi="David" w:cs="David"/>
          <w:sz w:val="24"/>
          <w:szCs w:val="24"/>
          <w:rtl/>
        </w:rPr>
        <w:t xml:space="preserve">ה השנויה במחלוקת. </w:t>
      </w:r>
    </w:p>
    <w:p w:rsidR="00C22A14" w:rsidRPr="008E3591" w:rsidRDefault="00C22A14" w:rsidP="00122592">
      <w:pPr>
        <w:pStyle w:val="ad"/>
        <w:numPr>
          <w:ilvl w:val="0"/>
          <w:numId w:val="9"/>
        </w:numPr>
        <w:spacing w:before="120" w:after="0" w:line="360" w:lineRule="auto"/>
        <w:ind w:hanging="732"/>
        <w:jc w:val="both"/>
        <w:rPr>
          <w:rFonts w:ascii="David" w:hAnsi="David" w:cs="David"/>
          <w:b/>
          <w:bCs/>
          <w:sz w:val="24"/>
          <w:szCs w:val="24"/>
        </w:rPr>
      </w:pPr>
      <w:r w:rsidRPr="008E3591">
        <w:rPr>
          <w:rFonts w:ascii="David" w:hAnsi="David" w:cs="David"/>
          <w:b/>
          <w:bCs/>
          <w:sz w:val="24"/>
          <w:szCs w:val="24"/>
          <w:rtl/>
        </w:rPr>
        <w:t xml:space="preserve">האם יש להורות כבר עתה על הוצאת </w:t>
      </w:r>
      <w:r w:rsidR="009D3EF6">
        <w:rPr>
          <w:rFonts w:ascii="David" w:hAnsi="David" w:cs="David"/>
          <w:b/>
          <w:bCs/>
          <w:sz w:val="24"/>
          <w:szCs w:val="24"/>
          <w:rtl/>
        </w:rPr>
        <w:t>א'</w:t>
      </w:r>
      <w:r w:rsidR="000C3C2C">
        <w:rPr>
          <w:rFonts w:ascii="David" w:hAnsi="David" w:cs="David" w:hint="cs"/>
          <w:b/>
          <w:bCs/>
          <w:sz w:val="24"/>
          <w:szCs w:val="24"/>
          <w:rtl/>
        </w:rPr>
        <w:t xml:space="preserve"> </w:t>
      </w:r>
      <w:r w:rsidRPr="008E3591">
        <w:rPr>
          <w:rFonts w:ascii="David" w:hAnsi="David" w:cs="David"/>
          <w:b/>
          <w:bCs/>
          <w:sz w:val="24"/>
          <w:szCs w:val="24"/>
          <w:rtl/>
        </w:rPr>
        <w:t>מהבית לצורך השמת עובדת זרה או שמא ניתן לעשות ניסיון נוסף ואחרון לפתרון מגורים לאם ולבת גם יחד?</w:t>
      </w:r>
    </w:p>
    <w:p w:rsidR="00573E82" w:rsidRDefault="00C22A14" w:rsidP="00122592">
      <w:pPr>
        <w:pStyle w:val="ad"/>
        <w:numPr>
          <w:ilvl w:val="0"/>
          <w:numId w:val="2"/>
        </w:numPr>
        <w:tabs>
          <w:tab w:val="left" w:pos="708"/>
        </w:tabs>
        <w:spacing w:before="120" w:after="0" w:line="360" w:lineRule="auto"/>
        <w:ind w:left="708" w:hanging="708"/>
        <w:jc w:val="both"/>
        <w:rPr>
          <w:rFonts w:ascii="David" w:hAnsi="David" w:cs="David"/>
          <w:sz w:val="24"/>
          <w:szCs w:val="24"/>
        </w:rPr>
      </w:pPr>
      <w:r>
        <w:rPr>
          <w:rFonts w:ascii="David" w:hAnsi="David" w:cs="David"/>
          <w:sz w:val="24"/>
          <w:szCs w:val="24"/>
          <w:rtl/>
        </w:rPr>
        <w:t xml:space="preserve">בעניין זה חזרו כל הגורמים המקצועיים וטענו כי יש להעדיף את טובתה של </w:t>
      </w:r>
      <w:r w:rsidR="007938BF">
        <w:rPr>
          <w:rFonts w:ascii="David" w:hAnsi="David" w:cs="David"/>
          <w:sz w:val="24"/>
          <w:szCs w:val="24"/>
          <w:rtl/>
        </w:rPr>
        <w:t>ג'</w:t>
      </w:r>
      <w:r>
        <w:rPr>
          <w:rFonts w:ascii="David" w:hAnsi="David" w:cs="David"/>
          <w:sz w:val="24"/>
          <w:szCs w:val="24"/>
          <w:rtl/>
        </w:rPr>
        <w:t xml:space="preserve"> על פני טובתה של </w:t>
      </w:r>
      <w:r w:rsidR="007938BF">
        <w:rPr>
          <w:rFonts w:ascii="David" w:hAnsi="David" w:cs="David"/>
          <w:sz w:val="24"/>
          <w:szCs w:val="24"/>
          <w:rtl/>
        </w:rPr>
        <w:t>א'</w:t>
      </w:r>
      <w:r>
        <w:rPr>
          <w:rFonts w:ascii="David" w:hAnsi="David" w:cs="David"/>
          <w:sz w:val="24"/>
          <w:szCs w:val="24"/>
          <w:rtl/>
        </w:rPr>
        <w:t xml:space="preserve">, ומשכך- יש להוציא את </w:t>
      </w:r>
      <w:r w:rsidR="009D3EF6">
        <w:rPr>
          <w:rFonts w:ascii="David" w:hAnsi="David" w:cs="David"/>
          <w:sz w:val="24"/>
          <w:szCs w:val="24"/>
          <w:rtl/>
        </w:rPr>
        <w:t>א'</w:t>
      </w:r>
      <w:r w:rsidR="000C3C2C">
        <w:rPr>
          <w:rFonts w:ascii="David" w:hAnsi="David" w:cs="David" w:hint="cs"/>
          <w:sz w:val="24"/>
          <w:szCs w:val="24"/>
          <w:rtl/>
        </w:rPr>
        <w:t xml:space="preserve"> </w:t>
      </w:r>
      <w:r>
        <w:rPr>
          <w:rFonts w:ascii="David" w:hAnsi="David" w:cs="David"/>
          <w:sz w:val="24"/>
          <w:szCs w:val="24"/>
          <w:rtl/>
        </w:rPr>
        <w:t>מהבית.</w:t>
      </w:r>
    </w:p>
    <w:p w:rsidR="00573E82" w:rsidRDefault="00C22A14" w:rsidP="00122592">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 xml:space="preserve">אלא שסברתי כי אין מדובר בהעדפת טובת האחת על פני האחרת, שכן- טובתן של </w:t>
      </w:r>
      <w:r w:rsidR="007938BF">
        <w:rPr>
          <w:rFonts w:ascii="David" w:hAnsi="David" w:cs="David"/>
          <w:sz w:val="24"/>
          <w:szCs w:val="24"/>
          <w:rtl/>
        </w:rPr>
        <w:t>ג'</w:t>
      </w:r>
      <w:r w:rsidRPr="00573E82">
        <w:rPr>
          <w:rFonts w:ascii="David" w:hAnsi="David" w:cs="David"/>
          <w:sz w:val="24"/>
          <w:szCs w:val="24"/>
          <w:rtl/>
        </w:rPr>
        <w:t xml:space="preserve"> ו</w:t>
      </w:r>
      <w:r w:rsidR="009D3EF6">
        <w:rPr>
          <w:rFonts w:ascii="David" w:hAnsi="David" w:cs="David"/>
          <w:sz w:val="24"/>
          <w:szCs w:val="24"/>
          <w:rtl/>
        </w:rPr>
        <w:t>א'</w:t>
      </w:r>
      <w:r w:rsidRPr="00573E82">
        <w:rPr>
          <w:rFonts w:ascii="David" w:hAnsi="David" w:cs="David"/>
          <w:sz w:val="24"/>
          <w:szCs w:val="24"/>
          <w:rtl/>
        </w:rPr>
        <w:t xml:space="preserve"> שלובות זו בזו. לא ניתן לדבר על טובתה של </w:t>
      </w:r>
      <w:r w:rsidR="007938BF">
        <w:rPr>
          <w:rFonts w:ascii="David" w:hAnsi="David" w:cs="David"/>
          <w:sz w:val="24"/>
          <w:szCs w:val="24"/>
          <w:rtl/>
        </w:rPr>
        <w:t>ג'</w:t>
      </w:r>
      <w:r w:rsidRPr="00573E82">
        <w:rPr>
          <w:rFonts w:ascii="David" w:hAnsi="David" w:cs="David"/>
          <w:sz w:val="24"/>
          <w:szCs w:val="24"/>
          <w:rtl/>
        </w:rPr>
        <w:t xml:space="preserve"> לגור בביתה ולשמור על חתולתה ולהתעלם מהעובדה שלאורך שנים, זמן רב לפני הדעיכה במצבה הקוגנטיבי של </w:t>
      </w:r>
      <w:r w:rsidR="007938BF">
        <w:rPr>
          <w:rFonts w:ascii="David" w:hAnsi="David" w:cs="David"/>
          <w:sz w:val="24"/>
          <w:szCs w:val="24"/>
          <w:rtl/>
        </w:rPr>
        <w:t>ג'</w:t>
      </w:r>
      <w:r w:rsidR="00122592">
        <w:rPr>
          <w:rFonts w:ascii="David" w:hAnsi="David" w:cs="David" w:hint="cs"/>
          <w:sz w:val="24"/>
          <w:szCs w:val="24"/>
          <w:rtl/>
        </w:rPr>
        <w:t xml:space="preserve"> </w:t>
      </w:r>
      <w:r w:rsidRPr="00573E82">
        <w:rPr>
          <w:rFonts w:ascii="David" w:hAnsi="David" w:cs="David"/>
          <w:sz w:val="24"/>
          <w:szCs w:val="24"/>
          <w:rtl/>
        </w:rPr>
        <w:t xml:space="preserve">- רצונה הראשוני והאבולוציוני של </w:t>
      </w:r>
      <w:r w:rsidR="007938BF">
        <w:rPr>
          <w:rFonts w:ascii="David" w:hAnsi="David" w:cs="David"/>
          <w:sz w:val="24"/>
          <w:szCs w:val="24"/>
          <w:rtl/>
        </w:rPr>
        <w:t>ג'</w:t>
      </w:r>
      <w:r w:rsidRPr="00573E82">
        <w:rPr>
          <w:rFonts w:ascii="David" w:hAnsi="David" w:cs="David"/>
          <w:sz w:val="24"/>
          <w:szCs w:val="24"/>
          <w:rtl/>
        </w:rPr>
        <w:t xml:space="preserve"> היה להגן על בתה הצעירה. כך כשנתנה לבתה לחיות עמה לאורך כל השנים, לרבות עם בתה (נכדתה) וכך עת דאגו היא ובעלה המנוח להוריש את כל זכיותיהם בדירה ל</w:t>
      </w:r>
      <w:r w:rsidR="009D3EF6">
        <w:rPr>
          <w:rFonts w:ascii="David" w:hAnsi="David" w:cs="David"/>
          <w:sz w:val="24"/>
          <w:szCs w:val="24"/>
          <w:rtl/>
        </w:rPr>
        <w:t>א'</w:t>
      </w:r>
      <w:r w:rsidR="000C3C2C">
        <w:rPr>
          <w:rFonts w:ascii="David" w:hAnsi="David" w:cs="David" w:hint="cs"/>
          <w:sz w:val="24"/>
          <w:szCs w:val="24"/>
          <w:rtl/>
        </w:rPr>
        <w:t xml:space="preserve"> </w:t>
      </w:r>
      <w:r w:rsidRPr="00573E82">
        <w:rPr>
          <w:rFonts w:ascii="David" w:hAnsi="David" w:cs="David"/>
          <w:sz w:val="24"/>
          <w:szCs w:val="24"/>
          <w:rtl/>
        </w:rPr>
        <w:t xml:space="preserve">על מנת לשמור על בטחונה הפיסי גם לאחר מותם. </w:t>
      </w:r>
      <w:r w:rsidR="007938BF">
        <w:rPr>
          <w:rFonts w:ascii="David" w:hAnsi="David" w:cs="David"/>
          <w:sz w:val="24"/>
          <w:szCs w:val="24"/>
          <w:rtl/>
        </w:rPr>
        <w:t>ג'</w:t>
      </w:r>
      <w:r w:rsidRPr="00573E82">
        <w:rPr>
          <w:rFonts w:ascii="David" w:hAnsi="David" w:cs="David"/>
          <w:sz w:val="24"/>
          <w:szCs w:val="24"/>
          <w:rtl/>
        </w:rPr>
        <w:t xml:space="preserve"> אוהבת את בתה, עם כל המורכבות והקשיים, רוצה בנוכחותה ובקרבתה וכך היא רגילה ומכירה. טובתה של </w:t>
      </w:r>
      <w:r w:rsidR="009D3EF6">
        <w:rPr>
          <w:rFonts w:ascii="David" w:hAnsi="David" w:cs="David"/>
          <w:sz w:val="24"/>
          <w:szCs w:val="24"/>
          <w:rtl/>
        </w:rPr>
        <w:t>א'</w:t>
      </w:r>
      <w:r w:rsidR="000C3C2C">
        <w:rPr>
          <w:rFonts w:ascii="David" w:hAnsi="David" w:cs="David" w:hint="cs"/>
          <w:sz w:val="24"/>
          <w:szCs w:val="24"/>
          <w:rtl/>
        </w:rPr>
        <w:t xml:space="preserve"> </w:t>
      </w:r>
      <w:r w:rsidRPr="00573E82">
        <w:rPr>
          <w:rFonts w:ascii="David" w:hAnsi="David" w:cs="David"/>
          <w:sz w:val="24"/>
          <w:szCs w:val="24"/>
          <w:rtl/>
        </w:rPr>
        <w:t xml:space="preserve">היא חלק בלתי נפרד מטובתה של </w:t>
      </w:r>
      <w:r w:rsidR="007938BF">
        <w:rPr>
          <w:rFonts w:ascii="David" w:hAnsi="David" w:cs="David"/>
          <w:sz w:val="24"/>
          <w:szCs w:val="24"/>
          <w:rtl/>
        </w:rPr>
        <w:t>ג'</w:t>
      </w:r>
      <w:r w:rsidRPr="00573E82">
        <w:rPr>
          <w:rFonts w:ascii="David" w:hAnsi="David" w:cs="David"/>
          <w:sz w:val="24"/>
          <w:szCs w:val="24"/>
          <w:rtl/>
        </w:rPr>
        <w:t xml:space="preserve">. </w:t>
      </w:r>
    </w:p>
    <w:p w:rsidR="00573E82" w:rsidRDefault="00C22A14" w:rsidP="00122592">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כעולה מדו"ח משרד הבריאות מיום 22.5.24 (סומן ב)</w:t>
      </w:r>
      <w:r w:rsidR="00F90598" w:rsidRPr="00573E82">
        <w:rPr>
          <w:rFonts w:ascii="David" w:hAnsi="David" w:cs="David" w:hint="cs"/>
          <w:sz w:val="24"/>
          <w:szCs w:val="24"/>
          <w:rtl/>
        </w:rPr>
        <w:t xml:space="preserve"> </w:t>
      </w:r>
      <w:r w:rsidR="00F90598" w:rsidRPr="00573E82">
        <w:rPr>
          <w:rFonts w:ascii="David" w:hAnsi="David" w:cs="David"/>
          <w:b/>
          <w:bCs/>
          <w:sz w:val="24"/>
          <w:szCs w:val="24"/>
          <w:rtl/>
        </w:rPr>
        <w:t>–</w:t>
      </w:r>
      <w:r w:rsidRPr="00573E82">
        <w:rPr>
          <w:rFonts w:ascii="David" w:hAnsi="David" w:cs="David"/>
          <w:sz w:val="24"/>
          <w:szCs w:val="24"/>
          <w:rtl/>
        </w:rPr>
        <w:t xml:space="preserve"> </w:t>
      </w:r>
      <w:r w:rsidR="009D3EF6">
        <w:rPr>
          <w:rFonts w:ascii="David" w:hAnsi="David" w:cs="David"/>
          <w:sz w:val="24"/>
          <w:szCs w:val="24"/>
          <w:rtl/>
        </w:rPr>
        <w:t>א'</w:t>
      </w:r>
      <w:r w:rsidR="000C3C2C">
        <w:rPr>
          <w:rFonts w:ascii="David" w:hAnsi="David" w:cs="David" w:hint="cs"/>
          <w:sz w:val="24"/>
          <w:szCs w:val="24"/>
          <w:rtl/>
        </w:rPr>
        <w:t xml:space="preserve"> </w:t>
      </w:r>
      <w:r w:rsidRPr="00573E82">
        <w:rPr>
          <w:rFonts w:ascii="David" w:hAnsi="David" w:cs="David"/>
          <w:sz w:val="24"/>
          <w:szCs w:val="24"/>
          <w:rtl/>
        </w:rPr>
        <w:t xml:space="preserve">נמצאת בתהליכים טיפוליים/שיקומיים לצורך התמודדות עם מצבה. </w:t>
      </w:r>
      <w:r w:rsidR="005E1B87" w:rsidRPr="00573E82">
        <w:rPr>
          <w:rFonts w:ascii="David" w:hAnsi="David" w:cs="David" w:hint="cs"/>
          <w:sz w:val="24"/>
          <w:szCs w:val="24"/>
          <w:rtl/>
        </w:rPr>
        <w:t xml:space="preserve">כעת דומה כי גם יתר אחיה של </w:t>
      </w:r>
      <w:r w:rsidR="009D3EF6">
        <w:rPr>
          <w:rFonts w:ascii="David" w:hAnsi="David" w:cs="David" w:hint="cs"/>
          <w:sz w:val="24"/>
          <w:szCs w:val="24"/>
          <w:rtl/>
        </w:rPr>
        <w:t>א</w:t>
      </w:r>
      <w:r w:rsidR="009D3EF6">
        <w:rPr>
          <w:rFonts w:ascii="David" w:hAnsi="David" w:cs="David"/>
          <w:sz w:val="24"/>
          <w:szCs w:val="24"/>
          <w:rtl/>
        </w:rPr>
        <w:t>'</w:t>
      </w:r>
      <w:r w:rsidR="000C3C2C">
        <w:rPr>
          <w:rFonts w:ascii="David" w:hAnsi="David" w:cs="David" w:hint="cs"/>
          <w:sz w:val="24"/>
          <w:szCs w:val="24"/>
          <w:rtl/>
        </w:rPr>
        <w:t xml:space="preserve"> </w:t>
      </w:r>
      <w:r w:rsidR="005E1B87" w:rsidRPr="00573E82">
        <w:rPr>
          <w:rFonts w:ascii="David" w:hAnsi="David" w:cs="David" w:hint="cs"/>
          <w:sz w:val="24"/>
          <w:szCs w:val="24"/>
          <w:rtl/>
        </w:rPr>
        <w:t>התלכדו סביב ההסכמה כי יש לוודא ש</w:t>
      </w:r>
      <w:r w:rsidR="009D3EF6">
        <w:rPr>
          <w:rFonts w:ascii="David" w:hAnsi="David" w:cs="David" w:hint="cs"/>
          <w:sz w:val="24"/>
          <w:szCs w:val="24"/>
          <w:rtl/>
        </w:rPr>
        <w:t>א</w:t>
      </w:r>
      <w:r w:rsidR="009D3EF6">
        <w:rPr>
          <w:rFonts w:ascii="David" w:hAnsi="David" w:cs="David"/>
          <w:sz w:val="24"/>
          <w:szCs w:val="24"/>
          <w:rtl/>
        </w:rPr>
        <w:t>'</w:t>
      </w:r>
      <w:r w:rsidR="000C3C2C">
        <w:rPr>
          <w:rFonts w:ascii="David" w:hAnsi="David" w:cs="David" w:hint="cs"/>
          <w:sz w:val="24"/>
          <w:szCs w:val="24"/>
          <w:rtl/>
        </w:rPr>
        <w:t xml:space="preserve"> </w:t>
      </w:r>
      <w:r w:rsidR="005E1B87" w:rsidRPr="00573E82">
        <w:rPr>
          <w:rFonts w:ascii="David" w:hAnsi="David" w:cs="David" w:hint="cs"/>
          <w:sz w:val="24"/>
          <w:szCs w:val="24"/>
          <w:rtl/>
        </w:rPr>
        <w:t xml:space="preserve">לא תורחק מבית האם. </w:t>
      </w:r>
    </w:p>
    <w:p w:rsidR="00573E8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משכך סברתי כי צריך לעשות כל מאמץ אפשרי, ולו אחרון (שלא לומר נואש)</w:t>
      </w:r>
      <w:r w:rsidR="004F7EB5" w:rsidRPr="00573E82">
        <w:rPr>
          <w:rFonts w:ascii="David" w:hAnsi="David" w:cs="David" w:hint="cs"/>
          <w:sz w:val="24"/>
          <w:szCs w:val="24"/>
          <w:rtl/>
        </w:rPr>
        <w:t xml:space="preserve"> </w:t>
      </w:r>
      <w:r w:rsidR="004F7EB5" w:rsidRPr="00573E82">
        <w:rPr>
          <w:rFonts w:ascii="David" w:hAnsi="David" w:cs="David"/>
          <w:b/>
          <w:bCs/>
          <w:sz w:val="24"/>
          <w:szCs w:val="24"/>
          <w:rtl/>
        </w:rPr>
        <w:t>–</w:t>
      </w:r>
      <w:r w:rsidRPr="00573E82">
        <w:rPr>
          <w:rFonts w:ascii="David" w:hAnsi="David" w:cs="David"/>
          <w:sz w:val="24"/>
          <w:szCs w:val="24"/>
          <w:rtl/>
        </w:rPr>
        <w:t xml:space="preserve"> לשמור את </w:t>
      </w:r>
      <w:r w:rsidR="00E42E3D" w:rsidRPr="00573E82">
        <w:rPr>
          <w:rFonts w:ascii="David" w:hAnsi="David" w:cs="David" w:hint="cs"/>
          <w:sz w:val="24"/>
          <w:szCs w:val="24"/>
          <w:rtl/>
        </w:rPr>
        <w:t xml:space="preserve">טובתן של </w:t>
      </w:r>
      <w:r w:rsidRPr="00573E82">
        <w:rPr>
          <w:rFonts w:ascii="David" w:hAnsi="David" w:cs="David"/>
          <w:sz w:val="24"/>
          <w:szCs w:val="24"/>
          <w:rtl/>
        </w:rPr>
        <w:t xml:space="preserve">השתיים זו לצד זו. </w:t>
      </w:r>
    </w:p>
    <w:p w:rsidR="00573E82" w:rsidRDefault="00C22A14" w:rsidP="00122592">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sz w:val="24"/>
          <w:szCs w:val="24"/>
          <w:rtl/>
        </w:rPr>
        <w:t>לשם כך</w:t>
      </w:r>
      <w:r w:rsidR="004F7EB5" w:rsidRPr="00573E82">
        <w:rPr>
          <w:rFonts w:ascii="David" w:hAnsi="David" w:cs="David" w:hint="cs"/>
          <w:sz w:val="24"/>
          <w:szCs w:val="24"/>
          <w:rtl/>
        </w:rPr>
        <w:t xml:space="preserve"> </w:t>
      </w:r>
      <w:r w:rsidR="004F7EB5" w:rsidRPr="00573E82">
        <w:rPr>
          <w:rFonts w:ascii="David" w:hAnsi="David" w:cs="David"/>
          <w:b/>
          <w:bCs/>
          <w:sz w:val="24"/>
          <w:szCs w:val="24"/>
          <w:rtl/>
        </w:rPr>
        <w:t>–</w:t>
      </w:r>
      <w:r w:rsidRPr="00573E82">
        <w:rPr>
          <w:rFonts w:ascii="David" w:hAnsi="David" w:cs="David"/>
          <w:sz w:val="24"/>
          <w:szCs w:val="24"/>
          <w:rtl/>
        </w:rPr>
        <w:t xml:space="preserve"> יש לגייס את כל הגורמים המעורבים (ולמרות הקשיים בהתגייסות קודמת) ולהבהיר כי מדובר </w:t>
      </w:r>
      <w:r w:rsidRPr="00573E82">
        <w:rPr>
          <w:rFonts w:ascii="David" w:hAnsi="David" w:cs="David"/>
          <w:b/>
          <w:bCs/>
          <w:sz w:val="24"/>
          <w:szCs w:val="24"/>
          <w:rtl/>
        </w:rPr>
        <w:t>בניסיון אחרון</w:t>
      </w:r>
      <w:r w:rsidRPr="00573E82">
        <w:rPr>
          <w:rFonts w:ascii="David" w:hAnsi="David" w:cs="David"/>
          <w:sz w:val="24"/>
          <w:szCs w:val="24"/>
          <w:rtl/>
        </w:rPr>
        <w:t xml:space="preserve"> על מנת ליתן סיכוי לשתיים גם יחד, שאם חלילה לא יצלח</w:t>
      </w:r>
      <w:r w:rsidR="00122592">
        <w:rPr>
          <w:rFonts w:ascii="David" w:hAnsi="David" w:cs="David" w:hint="cs"/>
          <w:sz w:val="24"/>
          <w:szCs w:val="24"/>
          <w:rtl/>
        </w:rPr>
        <w:t xml:space="preserve"> </w:t>
      </w:r>
      <w:r w:rsidRPr="00573E82">
        <w:rPr>
          <w:rFonts w:ascii="David" w:hAnsi="David" w:cs="David"/>
          <w:sz w:val="24"/>
          <w:szCs w:val="24"/>
          <w:rtl/>
        </w:rPr>
        <w:t xml:space="preserve">- תורחק הבת </w:t>
      </w:r>
      <w:r w:rsidR="009D3EF6">
        <w:rPr>
          <w:rFonts w:ascii="David" w:hAnsi="David" w:cs="David"/>
          <w:sz w:val="24"/>
          <w:szCs w:val="24"/>
          <w:rtl/>
        </w:rPr>
        <w:t>א'</w:t>
      </w:r>
      <w:r w:rsidR="000C3C2C">
        <w:rPr>
          <w:rFonts w:ascii="David" w:hAnsi="David" w:cs="David" w:hint="cs"/>
          <w:sz w:val="24"/>
          <w:szCs w:val="24"/>
          <w:rtl/>
        </w:rPr>
        <w:t xml:space="preserve"> </w:t>
      </w:r>
      <w:r w:rsidRPr="00573E82">
        <w:rPr>
          <w:rFonts w:ascii="David" w:hAnsi="David" w:cs="David"/>
          <w:sz w:val="24"/>
          <w:szCs w:val="24"/>
          <w:rtl/>
        </w:rPr>
        <w:t>מן הבית, לאור סיכון הנשקף ל</w:t>
      </w:r>
      <w:r w:rsidR="007938BF">
        <w:rPr>
          <w:rFonts w:ascii="David" w:hAnsi="David" w:cs="David"/>
          <w:sz w:val="24"/>
          <w:szCs w:val="24"/>
          <w:rtl/>
        </w:rPr>
        <w:t>ג'</w:t>
      </w:r>
      <w:r w:rsidRPr="00573E82">
        <w:rPr>
          <w:rFonts w:ascii="David" w:hAnsi="David" w:cs="David"/>
          <w:sz w:val="24"/>
          <w:szCs w:val="24"/>
          <w:rtl/>
        </w:rPr>
        <w:t xml:space="preserve"> מהתנהגותה. </w:t>
      </w:r>
    </w:p>
    <w:p w:rsidR="00573E82" w:rsidRDefault="00C22A14" w:rsidP="00122592">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b/>
          <w:bCs/>
          <w:sz w:val="24"/>
          <w:szCs w:val="24"/>
          <w:rtl/>
        </w:rPr>
        <w:t xml:space="preserve">ואחזור ואבהיר ואדגיש – </w:t>
      </w:r>
      <w:r w:rsidR="00E42E3D" w:rsidRPr="00573E82">
        <w:rPr>
          <w:rFonts w:ascii="David" w:hAnsi="David" w:cs="David" w:hint="cs"/>
          <w:b/>
          <w:bCs/>
          <w:sz w:val="24"/>
          <w:szCs w:val="24"/>
          <w:rtl/>
        </w:rPr>
        <w:t xml:space="preserve">טובתה של </w:t>
      </w:r>
      <w:r w:rsidR="007938BF">
        <w:rPr>
          <w:rFonts w:ascii="David" w:hAnsi="David" w:cs="David" w:hint="cs"/>
          <w:b/>
          <w:bCs/>
          <w:sz w:val="24"/>
          <w:szCs w:val="24"/>
          <w:rtl/>
        </w:rPr>
        <w:t>ג</w:t>
      </w:r>
      <w:r w:rsidR="007938BF">
        <w:rPr>
          <w:rFonts w:ascii="David" w:hAnsi="David" w:cs="David"/>
          <w:b/>
          <w:bCs/>
          <w:sz w:val="24"/>
          <w:szCs w:val="24"/>
          <w:rtl/>
        </w:rPr>
        <w:t>'</w:t>
      </w:r>
      <w:r w:rsidR="00F90598" w:rsidRPr="00573E82">
        <w:rPr>
          <w:rFonts w:ascii="David" w:hAnsi="David" w:cs="David" w:hint="cs"/>
          <w:b/>
          <w:bCs/>
          <w:sz w:val="24"/>
          <w:szCs w:val="24"/>
          <w:rtl/>
        </w:rPr>
        <w:t xml:space="preserve"> </w:t>
      </w:r>
      <w:r w:rsidR="00F90598" w:rsidRPr="00573E82">
        <w:rPr>
          <w:rFonts w:ascii="David" w:hAnsi="David" w:cs="David"/>
          <w:b/>
          <w:bCs/>
          <w:sz w:val="24"/>
          <w:szCs w:val="24"/>
          <w:rtl/>
        </w:rPr>
        <w:t>–</w:t>
      </w:r>
      <w:r w:rsidR="00E42E3D" w:rsidRPr="00573E82">
        <w:rPr>
          <w:rFonts w:ascii="David" w:hAnsi="David" w:cs="David" w:hint="cs"/>
          <w:b/>
          <w:bCs/>
          <w:sz w:val="24"/>
          <w:szCs w:val="24"/>
          <w:rtl/>
        </w:rPr>
        <w:t xml:space="preserve"> היא השיקול המרכזי והעליון בהחלטה זו. משכך, </w:t>
      </w:r>
      <w:r w:rsidRPr="00573E82">
        <w:rPr>
          <w:rFonts w:ascii="David" w:hAnsi="David" w:cs="David"/>
          <w:b/>
          <w:bCs/>
          <w:sz w:val="24"/>
          <w:szCs w:val="24"/>
          <w:rtl/>
        </w:rPr>
        <w:t xml:space="preserve">ככל שיתברר לאחר כל הניסיונות האמורים לעיל, כי לאור התנהלותה של </w:t>
      </w:r>
      <w:r w:rsidR="009D3EF6">
        <w:rPr>
          <w:rFonts w:ascii="David" w:hAnsi="David" w:cs="David"/>
          <w:b/>
          <w:bCs/>
          <w:sz w:val="24"/>
          <w:szCs w:val="24"/>
          <w:rtl/>
        </w:rPr>
        <w:t>א'</w:t>
      </w:r>
      <w:r w:rsidR="000C3C2C">
        <w:rPr>
          <w:rFonts w:ascii="David" w:hAnsi="David" w:cs="David" w:hint="cs"/>
          <w:b/>
          <w:bCs/>
          <w:sz w:val="24"/>
          <w:szCs w:val="24"/>
          <w:rtl/>
        </w:rPr>
        <w:t xml:space="preserve"> </w:t>
      </w:r>
      <w:r w:rsidRPr="00573E82">
        <w:rPr>
          <w:rFonts w:ascii="David" w:hAnsi="David" w:cs="David"/>
          <w:b/>
          <w:bCs/>
          <w:sz w:val="24"/>
          <w:szCs w:val="24"/>
          <w:rtl/>
        </w:rPr>
        <w:t xml:space="preserve">יש לבחור בין הותרת </w:t>
      </w:r>
      <w:r w:rsidR="007938BF">
        <w:rPr>
          <w:rFonts w:ascii="David" w:hAnsi="David" w:cs="David"/>
          <w:b/>
          <w:bCs/>
          <w:sz w:val="24"/>
          <w:szCs w:val="24"/>
          <w:rtl/>
        </w:rPr>
        <w:t>ג'</w:t>
      </w:r>
      <w:r w:rsidRPr="00573E82">
        <w:rPr>
          <w:rFonts w:ascii="David" w:hAnsi="David" w:cs="David"/>
          <w:b/>
          <w:bCs/>
          <w:sz w:val="24"/>
          <w:szCs w:val="24"/>
          <w:rtl/>
        </w:rPr>
        <w:t xml:space="preserve"> במסגרת מוסדית בניגוד לרצונה וטובתה (כפי שתבחן בתסקיר וחוות דעת שיוגשו בחלוף 3 שבועות מכניסתה של </w:t>
      </w:r>
      <w:r w:rsidR="007938BF">
        <w:rPr>
          <w:rFonts w:ascii="David" w:hAnsi="David" w:cs="David"/>
          <w:b/>
          <w:bCs/>
          <w:sz w:val="24"/>
          <w:szCs w:val="24"/>
          <w:rtl/>
        </w:rPr>
        <w:t>ג'</w:t>
      </w:r>
      <w:r w:rsidRPr="00573E82">
        <w:rPr>
          <w:rFonts w:ascii="David" w:hAnsi="David" w:cs="David"/>
          <w:b/>
          <w:bCs/>
          <w:sz w:val="24"/>
          <w:szCs w:val="24"/>
          <w:rtl/>
        </w:rPr>
        <w:t xml:space="preserve"> ל"נופשון") לבין הותרתה של </w:t>
      </w:r>
      <w:r w:rsidR="009D3EF6">
        <w:rPr>
          <w:rFonts w:ascii="David" w:hAnsi="David" w:cs="David"/>
          <w:b/>
          <w:bCs/>
          <w:sz w:val="24"/>
          <w:szCs w:val="24"/>
          <w:rtl/>
        </w:rPr>
        <w:t>א'</w:t>
      </w:r>
      <w:r w:rsidR="000C3C2C">
        <w:rPr>
          <w:rFonts w:ascii="David" w:hAnsi="David" w:cs="David" w:hint="cs"/>
          <w:b/>
          <w:bCs/>
          <w:sz w:val="24"/>
          <w:szCs w:val="24"/>
          <w:rtl/>
        </w:rPr>
        <w:t xml:space="preserve"> </w:t>
      </w:r>
      <w:r w:rsidR="001161A0" w:rsidRPr="00573E82">
        <w:rPr>
          <w:rFonts w:ascii="David" w:hAnsi="David" w:cs="David"/>
          <w:b/>
          <w:bCs/>
          <w:sz w:val="24"/>
          <w:szCs w:val="24"/>
          <w:rtl/>
        </w:rPr>
        <w:t>בבית</w:t>
      </w:r>
      <w:r w:rsidRPr="00573E82">
        <w:rPr>
          <w:rFonts w:ascii="David" w:hAnsi="David" w:cs="David"/>
          <w:b/>
          <w:bCs/>
          <w:sz w:val="24"/>
          <w:szCs w:val="24"/>
          <w:rtl/>
        </w:rPr>
        <w:t xml:space="preserve">, </w:t>
      </w:r>
      <w:r w:rsidR="009D3EF6">
        <w:rPr>
          <w:rFonts w:ascii="David" w:hAnsi="David" w:cs="David"/>
          <w:b/>
          <w:bCs/>
          <w:sz w:val="24"/>
          <w:szCs w:val="24"/>
          <w:rtl/>
        </w:rPr>
        <w:t>א'</w:t>
      </w:r>
      <w:r w:rsidR="000C3C2C">
        <w:rPr>
          <w:rFonts w:ascii="David" w:hAnsi="David" w:cs="David" w:hint="cs"/>
          <w:b/>
          <w:bCs/>
          <w:sz w:val="24"/>
          <w:szCs w:val="24"/>
          <w:rtl/>
        </w:rPr>
        <w:t xml:space="preserve"> </w:t>
      </w:r>
      <w:r w:rsidRPr="00573E82">
        <w:rPr>
          <w:rFonts w:ascii="David" w:hAnsi="David" w:cs="David"/>
          <w:b/>
          <w:bCs/>
          <w:sz w:val="24"/>
          <w:szCs w:val="24"/>
          <w:rtl/>
        </w:rPr>
        <w:t>תורחק לאלתר מהדירה</w:t>
      </w:r>
      <w:r w:rsidR="005F5375" w:rsidRPr="00573E82">
        <w:rPr>
          <w:rFonts w:ascii="David" w:hAnsi="David" w:cs="David" w:hint="cs"/>
          <w:b/>
          <w:bCs/>
          <w:sz w:val="24"/>
          <w:szCs w:val="24"/>
          <w:rtl/>
        </w:rPr>
        <w:t>.</w:t>
      </w:r>
      <w:r w:rsidR="00E42E3D" w:rsidRPr="00573E82">
        <w:rPr>
          <w:rFonts w:ascii="David" w:hAnsi="David" w:cs="David" w:hint="cs"/>
          <w:b/>
          <w:bCs/>
          <w:sz w:val="24"/>
          <w:szCs w:val="24"/>
          <w:rtl/>
        </w:rPr>
        <w:t xml:space="preserve"> </w:t>
      </w:r>
      <w:r w:rsidR="005F5375" w:rsidRPr="00573E82">
        <w:rPr>
          <w:rFonts w:ascii="David" w:hAnsi="David" w:cs="David" w:hint="cs"/>
          <w:sz w:val="24"/>
          <w:szCs w:val="24"/>
          <w:rtl/>
        </w:rPr>
        <w:t xml:space="preserve">בהקשר זה אציין כי גם </w:t>
      </w:r>
      <w:r w:rsidR="005F5375" w:rsidRPr="00573E82">
        <w:rPr>
          <w:rFonts w:ascii="David" w:hAnsi="David" w:cs="David"/>
          <w:sz w:val="24"/>
          <w:szCs w:val="24"/>
          <w:rtl/>
        </w:rPr>
        <w:t>בתלמוד הבבלי, במסכת בבא מציעא, דף סב א כתוב:</w:t>
      </w:r>
      <w:r w:rsidR="005F5375" w:rsidRPr="00573E82">
        <w:rPr>
          <w:rFonts w:ascii="Rubik" w:hAnsi="Rubik"/>
          <w:color w:val="000000"/>
          <w:rtl/>
        </w:rPr>
        <w:t xml:space="preserve"> ”שנים שהיו מהלכין בדרך, וביד אחד מהם קיתון של מים. אם שותין שניהם – מתים, ואם שותה אחד מהן – מגיע לישוב. דרש בן פתורא: מוטב שישתו שניהם וימותו, ואל יראה אחד מהם במיתתו של חברו. עד שבא רבי עקיבא ולימד: ‘וחי אחיך עמך’ – חייך קודמים לחיי חבריך</w:t>
      </w:r>
      <w:r w:rsidR="005F5375" w:rsidRPr="00573E82">
        <w:rPr>
          <w:rFonts w:ascii="Rubik" w:hAnsi="Rubik"/>
          <w:color w:val="000000"/>
        </w:rPr>
        <w:t>”.</w:t>
      </w:r>
    </w:p>
    <w:p w:rsidR="004346C7" w:rsidRPr="00573E82" w:rsidRDefault="004346C7" w:rsidP="004346C7">
      <w:pPr>
        <w:pStyle w:val="ad"/>
        <w:tabs>
          <w:tab w:val="left" w:pos="708"/>
        </w:tabs>
        <w:spacing w:before="120" w:after="0" w:line="360" w:lineRule="auto"/>
        <w:ind w:left="708"/>
        <w:jc w:val="both"/>
        <w:rPr>
          <w:rFonts w:ascii="David" w:hAnsi="David" w:cs="David"/>
          <w:sz w:val="24"/>
          <w:szCs w:val="24"/>
        </w:rPr>
      </w:pPr>
    </w:p>
    <w:p w:rsidR="00C22A14" w:rsidRPr="00573E82" w:rsidRDefault="00C22A14" w:rsidP="0007256B">
      <w:pPr>
        <w:pStyle w:val="ad"/>
        <w:numPr>
          <w:ilvl w:val="0"/>
          <w:numId w:val="2"/>
        </w:numPr>
        <w:tabs>
          <w:tab w:val="left" w:pos="708"/>
        </w:tabs>
        <w:spacing w:before="120" w:after="0" w:line="360" w:lineRule="auto"/>
        <w:ind w:left="708" w:hanging="708"/>
        <w:jc w:val="both"/>
        <w:rPr>
          <w:rFonts w:ascii="David" w:hAnsi="David" w:cs="David"/>
          <w:sz w:val="24"/>
          <w:szCs w:val="24"/>
        </w:rPr>
      </w:pPr>
      <w:r w:rsidRPr="00573E82">
        <w:rPr>
          <w:rFonts w:ascii="David" w:hAnsi="David" w:cs="David"/>
          <w:b/>
          <w:bCs/>
          <w:sz w:val="24"/>
          <w:szCs w:val="24"/>
          <w:rtl/>
        </w:rPr>
        <w:t>על כן ועל מנת למקסם את סיכויי ההליך אני מורה כדלקמן</w:t>
      </w:r>
      <w:r w:rsidRPr="00573E82">
        <w:rPr>
          <w:rFonts w:ascii="David" w:hAnsi="David" w:cs="David"/>
          <w:sz w:val="24"/>
          <w:szCs w:val="24"/>
          <w:rtl/>
        </w:rPr>
        <w:t>:</w:t>
      </w:r>
    </w:p>
    <w:p w:rsidR="00C22A14" w:rsidRDefault="00C22A14" w:rsidP="00122592">
      <w:pPr>
        <w:pStyle w:val="ad"/>
        <w:numPr>
          <w:ilvl w:val="0"/>
          <w:numId w:val="4"/>
        </w:numPr>
        <w:spacing w:before="120" w:after="0" w:line="360" w:lineRule="auto"/>
        <w:ind w:hanging="306"/>
        <w:jc w:val="both"/>
        <w:rPr>
          <w:rFonts w:ascii="David" w:hAnsi="David" w:cs="David"/>
          <w:sz w:val="24"/>
          <w:szCs w:val="24"/>
        </w:rPr>
      </w:pPr>
      <w:r>
        <w:rPr>
          <w:rFonts w:ascii="David" w:hAnsi="David" w:cs="David"/>
          <w:sz w:val="24"/>
          <w:szCs w:val="24"/>
          <w:rtl/>
        </w:rPr>
        <w:t xml:space="preserve">באת כוחה של </w:t>
      </w:r>
      <w:r w:rsidR="009D3EF6">
        <w:rPr>
          <w:rFonts w:ascii="David" w:hAnsi="David" w:cs="David"/>
          <w:sz w:val="24"/>
          <w:szCs w:val="24"/>
          <w:rtl/>
        </w:rPr>
        <w:t>א'</w:t>
      </w:r>
      <w:r w:rsidR="000C3C2C">
        <w:rPr>
          <w:rFonts w:ascii="David" w:hAnsi="David" w:cs="David" w:hint="cs"/>
          <w:sz w:val="24"/>
          <w:szCs w:val="24"/>
          <w:rtl/>
        </w:rPr>
        <w:t xml:space="preserve"> </w:t>
      </w:r>
      <w:r w:rsidRPr="009060A4">
        <w:rPr>
          <w:rFonts w:ascii="David" w:hAnsi="David" w:cs="David"/>
          <w:b/>
          <w:bCs/>
          <w:sz w:val="24"/>
          <w:szCs w:val="24"/>
          <w:u w:val="single"/>
          <w:rtl/>
        </w:rPr>
        <w:t xml:space="preserve">תגיש תוך </w:t>
      </w:r>
      <w:r w:rsidR="00242806">
        <w:rPr>
          <w:rFonts w:ascii="David" w:hAnsi="David" w:cs="David" w:hint="cs"/>
          <w:b/>
          <w:bCs/>
          <w:sz w:val="24"/>
          <w:szCs w:val="24"/>
          <w:u w:val="single"/>
          <w:rtl/>
        </w:rPr>
        <w:t>10</w:t>
      </w:r>
      <w:r w:rsidRPr="009060A4">
        <w:rPr>
          <w:rFonts w:ascii="David" w:hAnsi="David" w:cs="David"/>
          <w:b/>
          <w:bCs/>
          <w:sz w:val="24"/>
          <w:szCs w:val="24"/>
          <w:u w:val="single"/>
          <w:rtl/>
        </w:rPr>
        <w:t xml:space="preserve"> ימים מהיום תוכנית טיפולית ל</w:t>
      </w:r>
      <w:r w:rsidR="009D3EF6">
        <w:rPr>
          <w:rFonts w:ascii="David" w:hAnsi="David" w:cs="David"/>
          <w:b/>
          <w:bCs/>
          <w:sz w:val="24"/>
          <w:szCs w:val="24"/>
          <w:u w:val="single"/>
          <w:rtl/>
        </w:rPr>
        <w:t>א'</w:t>
      </w:r>
      <w:r>
        <w:rPr>
          <w:rFonts w:ascii="David" w:hAnsi="David" w:cs="David"/>
          <w:sz w:val="24"/>
          <w:szCs w:val="24"/>
          <w:rtl/>
        </w:rPr>
        <w:t xml:space="preserve">, בסיוע העו"ס המטפלת בה ממשרד הבריאות, אשר תסייע לה להבין את משמעות התנהגותה והתנהלותה בכל הנוגע להכנסת מטפלת ויציאתה מחדר השינה. </w:t>
      </w:r>
      <w:r w:rsidR="009D3EF6">
        <w:rPr>
          <w:rFonts w:ascii="David" w:hAnsi="David" w:cs="David"/>
          <w:sz w:val="24"/>
          <w:szCs w:val="24"/>
          <w:rtl/>
        </w:rPr>
        <w:t>א'</w:t>
      </w:r>
      <w:r w:rsidR="000C3C2C">
        <w:rPr>
          <w:rFonts w:ascii="David" w:hAnsi="David" w:cs="David" w:hint="cs"/>
          <w:sz w:val="24"/>
          <w:szCs w:val="24"/>
          <w:rtl/>
        </w:rPr>
        <w:t xml:space="preserve"> </w:t>
      </w:r>
      <w:r>
        <w:rPr>
          <w:rFonts w:ascii="David" w:hAnsi="David" w:cs="David"/>
          <w:sz w:val="24"/>
          <w:szCs w:val="24"/>
          <w:rtl/>
        </w:rPr>
        <w:t>תשקול להשתלב במסגרת עבודה של סל שיקום כפי שהוצע לה על ידי העו"ס המטפלת בה. כן תפעל ב</w:t>
      </w:r>
      <w:r w:rsidR="009060A4">
        <w:rPr>
          <w:rFonts w:ascii="David" w:hAnsi="David" w:cs="David" w:hint="cs"/>
          <w:sz w:val="24"/>
          <w:szCs w:val="24"/>
          <w:rtl/>
        </w:rPr>
        <w:t xml:space="preserve">את כוחה </w:t>
      </w:r>
      <w:r>
        <w:rPr>
          <w:rFonts w:ascii="David" w:hAnsi="David" w:cs="David"/>
          <w:sz w:val="24"/>
          <w:szCs w:val="24"/>
          <w:rtl/>
        </w:rPr>
        <w:t xml:space="preserve">להעביר ללא דיחוי את הכספים בהן חויבה </w:t>
      </w:r>
      <w:r w:rsidR="009D3EF6">
        <w:rPr>
          <w:rFonts w:ascii="David" w:hAnsi="David" w:cs="David"/>
          <w:sz w:val="24"/>
          <w:szCs w:val="24"/>
          <w:rtl/>
        </w:rPr>
        <w:t>א'</w:t>
      </w:r>
      <w:r w:rsidR="000C3C2C">
        <w:rPr>
          <w:rFonts w:ascii="David" w:hAnsi="David" w:cs="David" w:hint="cs"/>
          <w:sz w:val="24"/>
          <w:szCs w:val="24"/>
          <w:rtl/>
        </w:rPr>
        <w:t xml:space="preserve"> </w:t>
      </w:r>
      <w:r>
        <w:rPr>
          <w:rFonts w:ascii="David" w:hAnsi="David" w:cs="David"/>
          <w:sz w:val="24"/>
          <w:szCs w:val="24"/>
          <w:rtl/>
        </w:rPr>
        <w:t>לשאת בגין חלקה בהוצאות הבית ל</w:t>
      </w:r>
      <w:r w:rsidR="001E6929">
        <w:rPr>
          <w:rFonts w:ascii="David" w:hAnsi="David" w:cs="David"/>
          <w:sz w:val="24"/>
          <w:szCs w:val="24"/>
          <w:rtl/>
        </w:rPr>
        <w:t>אפו'</w:t>
      </w:r>
      <w:r>
        <w:rPr>
          <w:rFonts w:ascii="David" w:hAnsi="David" w:cs="David"/>
          <w:sz w:val="24"/>
          <w:szCs w:val="24"/>
          <w:rtl/>
        </w:rPr>
        <w:t xml:space="preserve"> הממונה לחודשים 3/24-6/24 ותדווח על כך בדו"ח הנ"ל. </w:t>
      </w:r>
    </w:p>
    <w:p w:rsidR="00C22A14" w:rsidRPr="00231D87" w:rsidRDefault="00C22A14" w:rsidP="00122592">
      <w:pPr>
        <w:pStyle w:val="ad"/>
        <w:numPr>
          <w:ilvl w:val="0"/>
          <w:numId w:val="4"/>
        </w:numPr>
        <w:spacing w:before="120" w:after="0" w:line="360" w:lineRule="auto"/>
        <w:ind w:hanging="306"/>
        <w:jc w:val="both"/>
        <w:rPr>
          <w:rFonts w:ascii="David" w:hAnsi="David" w:cs="David"/>
          <w:b/>
          <w:bCs/>
          <w:sz w:val="24"/>
          <w:szCs w:val="24"/>
          <w:u w:val="single"/>
        </w:rPr>
      </w:pPr>
      <w:r>
        <w:rPr>
          <w:rFonts w:ascii="David" w:hAnsi="David" w:cs="David"/>
          <w:sz w:val="24"/>
          <w:szCs w:val="24"/>
          <w:rtl/>
        </w:rPr>
        <w:t>סברתי כי בניית חדרון נוסף בדירה יגביר את הסיכוי לחיים משותפים של שלושת הנשים ביחד תוך שמירה על פרטיותה וכבודה של כל אחת מהן. לא שוכנעתי כי בדירת 80 מר' (שתואר כי בנויה מסלון מרווח ופינת אוכל) לא ניתן להקים קיר גבס באופן שיקצה ל</w:t>
      </w:r>
      <w:r w:rsidR="009D3EF6">
        <w:rPr>
          <w:rFonts w:ascii="David" w:hAnsi="David" w:cs="David"/>
          <w:sz w:val="24"/>
          <w:szCs w:val="24"/>
          <w:rtl/>
        </w:rPr>
        <w:t>א'</w:t>
      </w:r>
      <w:r w:rsidR="000C3C2C">
        <w:rPr>
          <w:rFonts w:ascii="David" w:hAnsi="David" w:cs="David" w:hint="cs"/>
          <w:sz w:val="24"/>
          <w:szCs w:val="24"/>
          <w:rtl/>
        </w:rPr>
        <w:t xml:space="preserve"> </w:t>
      </w:r>
      <w:r>
        <w:rPr>
          <w:rFonts w:ascii="David" w:hAnsi="David" w:cs="David"/>
          <w:sz w:val="24"/>
          <w:szCs w:val="24"/>
          <w:rtl/>
        </w:rPr>
        <w:t xml:space="preserve">חדר עם פרטיות. האפו' הממונה בעניין זה טען בעיקר למניעות כספית. עלות בניית קיר גבס אינה גבוהה ונראה שניתן לממן אותה מהכספים שיועברו על ידי </w:t>
      </w:r>
      <w:r w:rsidR="009D3EF6">
        <w:rPr>
          <w:rFonts w:ascii="David" w:hAnsi="David" w:cs="David"/>
          <w:sz w:val="24"/>
          <w:szCs w:val="24"/>
          <w:rtl/>
        </w:rPr>
        <w:t>א'</w:t>
      </w:r>
      <w:r>
        <w:rPr>
          <w:rFonts w:ascii="David" w:hAnsi="David" w:cs="David"/>
          <w:sz w:val="24"/>
          <w:szCs w:val="24"/>
          <w:rtl/>
        </w:rPr>
        <w:t xml:space="preserve"> לחודשים 3-6 כולל. משכך- יש לפעול בכל דרך להקמת קיר כאמור- והאפו' הממונה יעשה כן מיד לאחר העברת הכספים מ</w:t>
      </w:r>
      <w:r w:rsidR="009D3EF6">
        <w:rPr>
          <w:rFonts w:ascii="David" w:hAnsi="David" w:cs="David"/>
          <w:sz w:val="24"/>
          <w:szCs w:val="24"/>
          <w:rtl/>
        </w:rPr>
        <w:t>א'</w:t>
      </w:r>
      <w:r w:rsidR="000C3C2C">
        <w:rPr>
          <w:rFonts w:ascii="David" w:hAnsi="David" w:cs="David" w:hint="cs"/>
          <w:sz w:val="24"/>
          <w:szCs w:val="24"/>
          <w:rtl/>
        </w:rPr>
        <w:t xml:space="preserve"> </w:t>
      </w:r>
      <w:r>
        <w:rPr>
          <w:rFonts w:ascii="David" w:hAnsi="David" w:cs="David"/>
          <w:sz w:val="24"/>
          <w:szCs w:val="24"/>
          <w:rtl/>
        </w:rPr>
        <w:t xml:space="preserve">כמפורט לעיל (ואציין כי ככל שדלת תייקר העלויות, אף ניתן להסתפק בוילון ובלבד שתשמר הפרטיות). </w:t>
      </w:r>
      <w:r w:rsidR="00231D87">
        <w:rPr>
          <w:rFonts w:ascii="David" w:hAnsi="David" w:cs="David" w:hint="cs"/>
          <w:sz w:val="24"/>
          <w:szCs w:val="24"/>
          <w:rtl/>
        </w:rPr>
        <w:t xml:space="preserve">במידת הצורך תוגש בקשה למתן הוראות. </w:t>
      </w:r>
      <w:r w:rsidR="00231D87" w:rsidRPr="00231D87">
        <w:rPr>
          <w:rFonts w:ascii="David" w:hAnsi="David" w:cs="David" w:hint="cs"/>
          <w:b/>
          <w:bCs/>
          <w:sz w:val="24"/>
          <w:szCs w:val="24"/>
          <w:u w:val="single"/>
          <w:rtl/>
        </w:rPr>
        <w:t>האפו' הממונה ידווח גם על עניין זה בדו"חות.</w:t>
      </w:r>
    </w:p>
    <w:p w:rsidR="00C22A14" w:rsidRDefault="00C22A14" w:rsidP="00122592">
      <w:pPr>
        <w:pStyle w:val="ad"/>
        <w:numPr>
          <w:ilvl w:val="0"/>
          <w:numId w:val="4"/>
        </w:numPr>
        <w:spacing w:before="120" w:after="0" w:line="360" w:lineRule="auto"/>
        <w:ind w:hanging="306"/>
        <w:jc w:val="both"/>
        <w:rPr>
          <w:rFonts w:ascii="David" w:hAnsi="David" w:cs="David"/>
          <w:b/>
          <w:bCs/>
          <w:sz w:val="24"/>
          <w:szCs w:val="24"/>
          <w:u w:val="single"/>
        </w:rPr>
      </w:pPr>
      <w:r>
        <w:rPr>
          <w:rFonts w:ascii="David" w:hAnsi="David" w:cs="David"/>
          <w:sz w:val="24"/>
          <w:szCs w:val="24"/>
          <w:rtl/>
        </w:rPr>
        <w:t>במקביל ולמקרה ש</w:t>
      </w:r>
      <w:r w:rsidR="009D3EF6">
        <w:rPr>
          <w:rFonts w:ascii="David" w:hAnsi="David" w:cs="David"/>
          <w:sz w:val="24"/>
          <w:szCs w:val="24"/>
          <w:rtl/>
        </w:rPr>
        <w:t>א'</w:t>
      </w:r>
      <w:r w:rsidR="000C3C2C">
        <w:rPr>
          <w:rFonts w:ascii="David" w:hAnsi="David" w:cs="David" w:hint="cs"/>
          <w:sz w:val="24"/>
          <w:szCs w:val="24"/>
          <w:rtl/>
        </w:rPr>
        <w:t xml:space="preserve"> </w:t>
      </w:r>
      <w:r>
        <w:rPr>
          <w:rFonts w:ascii="David" w:hAnsi="David" w:cs="David"/>
          <w:sz w:val="24"/>
          <w:szCs w:val="24"/>
          <w:rtl/>
        </w:rPr>
        <w:t xml:space="preserve">לא תצליח להשכיל לנצל ההזדמנות האחרונה שנתנה לה- </w:t>
      </w:r>
      <w:r w:rsidR="003835AA">
        <w:rPr>
          <w:rFonts w:ascii="David" w:hAnsi="David" w:cs="David" w:hint="cs"/>
          <w:sz w:val="24"/>
          <w:szCs w:val="24"/>
          <w:rtl/>
        </w:rPr>
        <w:t xml:space="preserve">תפעל ב"כ של </w:t>
      </w:r>
      <w:r w:rsidR="009D3EF6">
        <w:rPr>
          <w:rFonts w:ascii="David" w:hAnsi="David" w:cs="David" w:hint="cs"/>
          <w:sz w:val="24"/>
          <w:szCs w:val="24"/>
          <w:rtl/>
        </w:rPr>
        <w:t>א</w:t>
      </w:r>
      <w:r w:rsidR="009D3EF6">
        <w:rPr>
          <w:rFonts w:ascii="David" w:hAnsi="David" w:cs="David"/>
          <w:sz w:val="24"/>
          <w:szCs w:val="24"/>
          <w:rtl/>
        </w:rPr>
        <w:t>'</w:t>
      </w:r>
      <w:r w:rsidR="009D3EF6">
        <w:rPr>
          <w:rFonts w:ascii="David" w:hAnsi="David" w:cs="David" w:hint="cs"/>
          <w:sz w:val="24"/>
          <w:szCs w:val="24"/>
          <w:rtl/>
        </w:rPr>
        <w:t xml:space="preserve"> </w:t>
      </w:r>
      <w:r w:rsidR="003835AA">
        <w:rPr>
          <w:rFonts w:ascii="David" w:hAnsi="David" w:cs="David" w:hint="cs"/>
          <w:sz w:val="24"/>
          <w:szCs w:val="24"/>
          <w:rtl/>
        </w:rPr>
        <w:t>בשיתוף עם</w:t>
      </w:r>
      <w:r>
        <w:rPr>
          <w:rFonts w:ascii="David" w:hAnsi="David" w:cs="David"/>
          <w:sz w:val="24"/>
          <w:szCs w:val="24"/>
          <w:rtl/>
        </w:rPr>
        <w:t xml:space="preserve"> הגורמים המקצועיים הרלוונטיים</w:t>
      </w:r>
      <w:r w:rsidR="003835AA">
        <w:rPr>
          <w:rFonts w:ascii="David" w:hAnsi="David" w:cs="David" w:hint="cs"/>
          <w:sz w:val="24"/>
          <w:szCs w:val="24"/>
          <w:rtl/>
        </w:rPr>
        <w:t xml:space="preserve"> לצורך גיבוש</w:t>
      </w:r>
      <w:r w:rsidR="003835AA">
        <w:rPr>
          <w:rFonts w:ascii="David" w:hAnsi="David" w:cs="David"/>
          <w:sz w:val="24"/>
          <w:szCs w:val="24"/>
          <w:rtl/>
        </w:rPr>
        <w:t xml:space="preserve"> תוכנית</w:t>
      </w:r>
      <w:r>
        <w:rPr>
          <w:rFonts w:ascii="David" w:hAnsi="David" w:cs="David"/>
          <w:sz w:val="24"/>
          <w:szCs w:val="24"/>
          <w:rtl/>
        </w:rPr>
        <w:t xml:space="preserve"> סל שיקום ל</w:t>
      </w:r>
      <w:r w:rsidR="007938BF">
        <w:rPr>
          <w:rFonts w:ascii="David" w:hAnsi="David" w:cs="David"/>
          <w:sz w:val="24"/>
          <w:szCs w:val="24"/>
          <w:rtl/>
        </w:rPr>
        <w:t>א'</w:t>
      </w:r>
      <w:r>
        <w:rPr>
          <w:rFonts w:ascii="David" w:hAnsi="David" w:cs="David"/>
          <w:sz w:val="24"/>
          <w:szCs w:val="24"/>
          <w:rtl/>
        </w:rPr>
        <w:t>, לרבות בחינת השמתה בהוסטל</w:t>
      </w:r>
      <w:r w:rsidRPr="00611035">
        <w:rPr>
          <w:rFonts w:ascii="David" w:hAnsi="David" w:cs="David"/>
          <w:b/>
          <w:bCs/>
          <w:sz w:val="24"/>
          <w:szCs w:val="24"/>
          <w:u w:val="single"/>
          <w:rtl/>
        </w:rPr>
        <w:t xml:space="preserve">. תוכנית כאמור תוגש אף היא תוך 3 שבועות. </w:t>
      </w:r>
    </w:p>
    <w:p w:rsidR="004346C7" w:rsidRPr="00611035" w:rsidRDefault="004346C7" w:rsidP="004346C7">
      <w:pPr>
        <w:pStyle w:val="ad"/>
        <w:spacing w:before="120" w:after="0" w:line="360" w:lineRule="auto"/>
        <w:ind w:left="1440"/>
        <w:jc w:val="both"/>
        <w:rPr>
          <w:rFonts w:ascii="David" w:hAnsi="David" w:cs="David"/>
          <w:b/>
          <w:bCs/>
          <w:sz w:val="24"/>
          <w:szCs w:val="24"/>
          <w:u w:val="single"/>
        </w:rPr>
      </w:pPr>
    </w:p>
    <w:p w:rsidR="00636485" w:rsidRPr="00573E82" w:rsidRDefault="00636485" w:rsidP="0007256B">
      <w:pPr>
        <w:pStyle w:val="ad"/>
        <w:numPr>
          <w:ilvl w:val="0"/>
          <w:numId w:val="2"/>
        </w:numPr>
        <w:tabs>
          <w:tab w:val="left" w:pos="708"/>
        </w:tabs>
        <w:spacing w:before="120" w:after="0" w:line="360" w:lineRule="auto"/>
        <w:ind w:left="708" w:hanging="708"/>
        <w:jc w:val="both"/>
        <w:rPr>
          <w:rFonts w:ascii="David" w:hAnsi="David" w:cs="David"/>
          <w:b/>
          <w:bCs/>
          <w:sz w:val="24"/>
          <w:szCs w:val="24"/>
        </w:rPr>
      </w:pPr>
      <w:r w:rsidRPr="00573E82">
        <w:rPr>
          <w:rFonts w:ascii="David" w:hAnsi="David" w:cs="David" w:hint="cs"/>
          <w:b/>
          <w:bCs/>
          <w:sz w:val="24"/>
          <w:szCs w:val="24"/>
          <w:rtl/>
        </w:rPr>
        <w:t>קובעת דיון בנוכחות כל הצדדים</w:t>
      </w:r>
      <w:r w:rsidR="003835AA" w:rsidRPr="00573E82">
        <w:rPr>
          <w:rFonts w:ascii="David" w:hAnsi="David" w:cs="David" w:hint="cs"/>
          <w:b/>
          <w:bCs/>
          <w:sz w:val="24"/>
          <w:szCs w:val="24"/>
          <w:rtl/>
        </w:rPr>
        <w:t>, עו"ס לס"ד, ב"כ היועמ"ר, האפו' הממונה, האפו' לדין</w:t>
      </w:r>
      <w:r w:rsidRPr="00573E82">
        <w:rPr>
          <w:rFonts w:ascii="David" w:hAnsi="David" w:cs="David" w:hint="cs"/>
          <w:b/>
          <w:bCs/>
          <w:sz w:val="24"/>
          <w:szCs w:val="24"/>
          <w:rtl/>
        </w:rPr>
        <w:t xml:space="preserve"> </w:t>
      </w:r>
      <w:r w:rsidRPr="00573E82">
        <w:rPr>
          <w:rFonts w:ascii="David" w:hAnsi="David" w:cs="David"/>
          <w:b/>
          <w:bCs/>
          <w:sz w:val="24"/>
          <w:szCs w:val="24"/>
          <w:rtl/>
        </w:rPr>
        <w:t xml:space="preserve">ליום </w:t>
      </w:r>
      <w:r w:rsidR="003835AA" w:rsidRPr="00573E82">
        <w:rPr>
          <w:rFonts w:ascii="David" w:hAnsi="David" w:cs="David"/>
          <w:b/>
          <w:bCs/>
          <w:sz w:val="24"/>
          <w:szCs w:val="24"/>
          <w:rtl/>
        </w:rPr>
        <w:t>16.6.24 בשעה 12:00.</w:t>
      </w:r>
    </w:p>
    <w:p w:rsidR="00B62967" w:rsidRPr="00B62967" w:rsidRDefault="00B62967" w:rsidP="0007256B">
      <w:pPr>
        <w:spacing w:before="120" w:line="360" w:lineRule="auto"/>
        <w:jc w:val="both"/>
        <w:rPr>
          <w:rFonts w:ascii="David" w:hAnsi="David"/>
        </w:rPr>
      </w:pPr>
      <w:r>
        <w:rPr>
          <w:rFonts w:ascii="David" w:hAnsi="David" w:hint="cs"/>
          <w:rtl/>
        </w:rPr>
        <w:t xml:space="preserve">המזכירות תמציא ההחלטה לכלל הצדדים </w:t>
      </w:r>
      <w:r w:rsidR="00242806">
        <w:rPr>
          <w:rFonts w:ascii="David" w:hAnsi="David" w:hint="cs"/>
          <w:rtl/>
        </w:rPr>
        <w:t xml:space="preserve">והגורמים </w:t>
      </w:r>
      <w:r>
        <w:rPr>
          <w:rFonts w:ascii="David" w:hAnsi="David" w:hint="cs"/>
          <w:rtl/>
        </w:rPr>
        <w:t xml:space="preserve">הרלוונטים ותקבע לתזכורות מעקב בכל עניין. </w:t>
      </w:r>
    </w:p>
    <w:p w:rsidR="00564F6C" w:rsidRPr="00564F6C" w:rsidRDefault="00564F6C" w:rsidP="0007256B">
      <w:pPr>
        <w:spacing w:before="120" w:line="360" w:lineRule="auto"/>
        <w:jc w:val="both"/>
        <w:rPr>
          <w:rFonts w:ascii="David" w:hAnsi="David"/>
          <w:b/>
          <w:bCs/>
          <w:u w:val="single"/>
          <w:rtl/>
        </w:rPr>
      </w:pPr>
      <w:r>
        <w:rPr>
          <w:rFonts w:ascii="David" w:hAnsi="David" w:hint="cs"/>
          <w:b/>
          <w:bCs/>
          <w:u w:val="single"/>
          <w:rtl/>
        </w:rPr>
        <w:t>פסק הדין מותר לפרסום בכפוף להשמטת פרטים מזהים ותיקוני הגהה.</w:t>
      </w:r>
    </w:p>
    <w:p w:rsidR="003835AA" w:rsidRDefault="003835AA" w:rsidP="003835AA">
      <w:pPr>
        <w:spacing w:line="360" w:lineRule="auto"/>
        <w:jc w:val="both"/>
        <w:rPr>
          <w:rFonts w:ascii="David" w:hAnsi="David"/>
          <w:rtl/>
        </w:rPr>
      </w:pPr>
    </w:p>
    <w:p w:rsidR="00694556" w:rsidRDefault="0043502B" w:rsidP="003835AA">
      <w:pPr>
        <w:spacing w:line="360" w:lineRule="auto"/>
        <w:jc w:val="both"/>
        <w:rPr>
          <w:rFonts w:ascii="David" w:hAnsi="David"/>
          <w:rtl/>
        </w:rPr>
      </w:pPr>
      <w:r w:rsidRPr="003835AA">
        <w:rPr>
          <w:rFonts w:ascii="David" w:hAnsi="David"/>
          <w:rtl/>
        </w:rPr>
        <w:t>נית</w:t>
      </w:r>
      <w:r w:rsidRPr="003835AA">
        <w:rPr>
          <w:rFonts w:ascii="David" w:hAnsi="David" w:hint="cs"/>
          <w:rtl/>
        </w:rPr>
        <w:t>נה</w:t>
      </w:r>
      <w:r w:rsidR="00005C8B" w:rsidRPr="003835AA">
        <w:rPr>
          <w:rFonts w:ascii="David" w:hAnsi="David"/>
          <w:rtl/>
        </w:rPr>
        <w:t xml:space="preserve"> היום, </w:t>
      </w:r>
      <w:sdt>
        <w:sdtPr>
          <w:rPr>
            <w:rFonts w:ascii="David" w:hAnsi="David"/>
            <w:rtl/>
          </w:rPr>
          <w:alias w:val="1455"/>
          <w:tag w:val="1455"/>
          <w:id w:val="1666048407"/>
          <w:text w:multiLine="1"/>
        </w:sdtPr>
        <w:sdtEndPr/>
        <w:sdtContent>
          <w:r>
            <w:rPr>
              <w:rFonts w:ascii="David" w:hAnsi="David"/>
              <w:rtl/>
            </w:rPr>
            <w:t>י"ח אייר תשפ"ד</w:t>
          </w:r>
        </w:sdtContent>
      </w:sdt>
      <w:r w:rsidR="00005C8B" w:rsidRPr="003835AA">
        <w:rPr>
          <w:rFonts w:ascii="David" w:hAnsi="David"/>
          <w:rtl/>
        </w:rPr>
        <w:t xml:space="preserve">, </w:t>
      </w:r>
      <w:sdt>
        <w:sdtPr>
          <w:rPr>
            <w:rFonts w:ascii="David" w:hAnsi="David"/>
            <w:rtl/>
          </w:rPr>
          <w:alias w:val="1456"/>
          <w:tag w:val="1456"/>
          <w:id w:val="-1186288958"/>
          <w:text w:multiLine="1"/>
        </w:sdtPr>
        <w:sdtEndPr/>
        <w:sdtContent>
          <w:r>
            <w:rPr>
              <w:rFonts w:ascii="David" w:hAnsi="David" w:hint="cs"/>
              <w:rtl/>
            </w:rPr>
            <w:t>26 מאי 2024</w:t>
          </w:r>
        </w:sdtContent>
      </w:sdt>
      <w:r w:rsidR="00005C8B" w:rsidRPr="003835AA">
        <w:rPr>
          <w:rFonts w:ascii="David" w:hAnsi="David"/>
          <w:rtl/>
        </w:rPr>
        <w:t>, בהעדר הצדדים.</w:t>
      </w:r>
    </w:p>
    <w:p w:rsidR="003835AA" w:rsidRDefault="003835AA" w:rsidP="003835AA">
      <w:pPr>
        <w:spacing w:line="360" w:lineRule="auto"/>
        <w:jc w:val="both"/>
        <w:rPr>
          <w:rFonts w:ascii="David" w:hAnsi="David"/>
          <w:rtl/>
        </w:rPr>
      </w:pPr>
    </w:p>
    <w:p w:rsidR="003835AA" w:rsidRPr="003835AA" w:rsidRDefault="003835AA" w:rsidP="003835AA">
      <w:pPr>
        <w:spacing w:line="360" w:lineRule="auto"/>
        <w:jc w:val="both"/>
        <w:rPr>
          <w:rFonts w:ascii="David" w:hAnsi="David"/>
          <w:rtl/>
        </w:rPr>
      </w:pPr>
    </w:p>
    <w:p w:rsidR="00C43648" w:rsidRDefault="0074588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06000798"/>
        </w:sdtPr>
        <w:sdtEndPr/>
        <w:sdtContent>
          <w:r w:rsidR="00FA528D">
            <w:drawing>
              <wp:inline distT="0" distB="0" distL="0" distR="0" wp14:editId="50D07946">
                <wp:extent cx="102870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28700" cy="1085850"/>
                        </a:xfrm>
                        <a:prstGeom prst="rect">
                          <a:avLst/>
                        </a:prstGeom>
                      </pic:spPr>
                    </pic:pic>
                  </a:graphicData>
                </a:graphic>
              </wp:inline>
            </w:drawing>
          </w:r>
        </w:sdtContent>
      </w:sdt>
    </w:p>
    <w:p w:rsidR="00F0700F" w:rsidRDefault="00F0700F" w:rsidP="00BD6531">
      <w:pPr>
        <w:tabs>
          <w:tab w:val="left" w:pos="2553"/>
        </w:tabs>
        <w:rPr>
          <w:rFonts w:ascii="Arial" w:hAnsi="Arial"/>
          <w:b/>
          <w:bCs/>
          <w:noProof w:val="0"/>
          <w:u w:val="single"/>
          <w:rtl/>
        </w:rPr>
      </w:pPr>
    </w:p>
    <w:p w:rsidR="00F0700F" w:rsidRDefault="00F0700F" w:rsidP="00BD6531">
      <w:pPr>
        <w:tabs>
          <w:tab w:val="left" w:pos="2553"/>
        </w:tabs>
        <w:rPr>
          <w:rFonts w:ascii="Arial" w:hAnsi="Arial"/>
          <w:b/>
          <w:bCs/>
          <w:noProof w:val="0"/>
          <w:u w:val="single"/>
          <w:rtl/>
        </w:rPr>
      </w:pPr>
    </w:p>
    <w:p w:rsidR="007938BF" w:rsidRDefault="007938BF" w:rsidP="00BD6531">
      <w:pPr>
        <w:tabs>
          <w:tab w:val="left" w:pos="2553"/>
        </w:tabs>
        <w:rPr>
          <w:rFonts w:ascii="Arial" w:hAnsi="Arial"/>
          <w:noProof w:val="0"/>
          <w:rtl/>
        </w:rPr>
      </w:pPr>
    </w:p>
    <w:sectPr w:rsidR="007938BF"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88A" w:rsidRDefault="0074588A">
      <w:r>
        <w:separator/>
      </w:r>
    </w:p>
  </w:endnote>
  <w:endnote w:type="continuationSeparator" w:id="0">
    <w:p w:rsidR="0074588A" w:rsidRDefault="00745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Rubik">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96B8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96B87">
      <w:rPr>
        <w:rStyle w:val="ab"/>
        <w:rtl/>
      </w:rPr>
      <w:t>15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88A" w:rsidRDefault="0074588A">
      <w:r>
        <w:separator/>
      </w:r>
    </w:p>
  </w:footnote>
  <w:footnote w:type="continuationSeparator" w:id="0">
    <w:p w:rsidR="0074588A" w:rsidRDefault="00745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0C3C2C" w:rsidRDefault="0074588A" w:rsidP="000C3C2C">
          <w:pPr>
            <w:rPr>
              <w:b/>
              <w:bCs/>
              <w:noProof w:val="0"/>
              <w:sz w:val="26"/>
              <w:szCs w:val="26"/>
              <w:rtl/>
            </w:rPr>
          </w:pPr>
          <w:sdt>
            <w:sdtPr>
              <w:rPr>
                <w:rtl/>
              </w:rPr>
              <w:alias w:val="1170"/>
              <w:tag w:val="1170"/>
              <w:id w:val="1066377040"/>
              <w:text w:multiLine="1"/>
            </w:sdtPr>
            <w:sdtEndPr/>
            <w:sdtContent>
              <w:r w:rsidR="00064651">
                <w:rPr>
                  <w:b/>
                  <w:bCs/>
                  <w:noProof w:val="0"/>
                  <w:sz w:val="26"/>
                  <w:szCs w:val="26"/>
                  <w:rtl/>
                </w:rPr>
                <w:t>א"פ</w:t>
              </w:r>
            </w:sdtContent>
          </w:sdt>
          <w:r w:rsidR="00005C8B">
            <w:rPr>
              <w:b/>
              <w:bCs/>
              <w:noProof w:val="0"/>
              <w:sz w:val="26"/>
              <w:szCs w:val="26"/>
              <w:rtl/>
            </w:rPr>
            <w:t xml:space="preserve"> </w:t>
          </w:r>
          <w:sdt>
            <w:sdtPr>
              <w:rPr>
                <w:rtl/>
              </w:rPr>
              <w:alias w:val="1171"/>
              <w:tag w:val="1171"/>
              <w:id w:val="257034231"/>
              <w:text w:multiLine="1"/>
            </w:sdtPr>
            <w:sdtEndPr/>
            <w:sdtContent>
              <w:r w:rsidR="001E6929">
                <w:rPr>
                  <w:rFonts w:hint="cs"/>
                  <w:b/>
                  <w:bCs/>
                  <w:noProof w:val="0"/>
                  <w:sz w:val="26"/>
                  <w:szCs w:val="26"/>
                  <w:rtl/>
                </w:rPr>
                <w:t>000000</w:t>
              </w:r>
              <w:r w:rsidR="00064651">
                <w:rPr>
                  <w:b/>
                  <w:bCs/>
                  <w:noProof w:val="0"/>
                  <w:sz w:val="26"/>
                  <w:szCs w:val="26"/>
                  <w:rtl/>
                </w:rPr>
                <w:t>-02-24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גג לנזקק ולחוסה (ע"ר) נ' האפוטרופוס הכללי מחוז חיפה והצפון ואח'</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E2635"/>
    <w:multiLevelType w:val="hybridMultilevel"/>
    <w:tmpl w:val="FAA41D02"/>
    <w:lvl w:ilvl="0" w:tplc="EBD84DDE">
      <w:start w:val="1"/>
      <w:numFmt w:val="bullet"/>
      <w:lvlText w:val="-"/>
      <w:lvlJc w:val="left"/>
      <w:pPr>
        <w:ind w:left="1800" w:hanging="360"/>
      </w:pPr>
      <w:rPr>
        <w:rFonts w:ascii="David" w:eastAsiaTheme="minorHAnsi" w:hAnsi="David" w:cs="David"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82662AD"/>
    <w:multiLevelType w:val="hybridMultilevel"/>
    <w:tmpl w:val="D69A8DD6"/>
    <w:lvl w:ilvl="0" w:tplc="9B6CF1F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B016F93"/>
    <w:multiLevelType w:val="hybridMultilevel"/>
    <w:tmpl w:val="D69A8DD6"/>
    <w:lvl w:ilvl="0" w:tplc="9B6CF1F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2C003A2B"/>
    <w:multiLevelType w:val="hybridMultilevel"/>
    <w:tmpl w:val="1E54D618"/>
    <w:lvl w:ilvl="0" w:tplc="799CCF08">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397A483A"/>
    <w:multiLevelType w:val="hybridMultilevel"/>
    <w:tmpl w:val="2CEE09AE"/>
    <w:lvl w:ilvl="0" w:tplc="9F3AF052">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EDD72AB"/>
    <w:multiLevelType w:val="hybridMultilevel"/>
    <w:tmpl w:val="CCB8362E"/>
    <w:lvl w:ilvl="0" w:tplc="3E7CA37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2771765"/>
    <w:multiLevelType w:val="hybridMultilevel"/>
    <w:tmpl w:val="413ABC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41B23AD"/>
    <w:multiLevelType w:val="hybridMultilevel"/>
    <w:tmpl w:val="A3C66DBE"/>
    <w:lvl w:ilvl="0" w:tplc="EBD84DDE">
      <w:start w:val="1"/>
      <w:numFmt w:val="bullet"/>
      <w:lvlText w:val="-"/>
      <w:lvlJc w:val="left"/>
      <w:pPr>
        <w:ind w:left="1440" w:hanging="360"/>
      </w:pPr>
      <w:rPr>
        <w:rFonts w:ascii="David" w:eastAsiaTheme="minorHAnsi" w:hAnsi="David" w:cs="David"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74B81000"/>
    <w:multiLevelType w:val="hybridMultilevel"/>
    <w:tmpl w:val="2FA88BDE"/>
    <w:lvl w:ilvl="0" w:tplc="FB549032">
      <w:start w:val="1"/>
      <w:numFmt w:val="bullet"/>
      <w:lvlText w:val="-"/>
      <w:lvlJc w:val="left"/>
      <w:pPr>
        <w:ind w:left="1440" w:hanging="360"/>
      </w:pPr>
      <w:rPr>
        <w:rFonts w:ascii="David" w:eastAsiaTheme="minorHAnsi" w:hAnsi="David" w:cs="David"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7E5D776F"/>
    <w:multiLevelType w:val="hybridMultilevel"/>
    <w:tmpl w:val="BACA8618"/>
    <w:lvl w:ilvl="0" w:tplc="667AD72E">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4"/>
  </w:num>
  <w:num w:numId="9">
    <w:abstractNumId w:val="9"/>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857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85777&amp;lt;/CaseID&amp;gt;_x000d__x000a_        &amp;lt;CaseMonth&amp;gt;2&amp;lt;/CaseMonth&amp;gt;_x000d__x000a_        &amp;lt;CaseYear&amp;gt;2024&amp;lt;/CaseYear&amp;gt;_x000d__x000a_        &amp;lt;CaseNumber&amp;gt;25113&amp;lt;/CaseNumber&amp;gt;_x000d__x000a_        &amp;lt;NumeratorGroupID&amp;gt;1&amp;lt;/NumeratorGroupID&amp;gt;_x000d__x000a_        &amp;lt;CaseName&amp;gt;גג לנזקק ולחוסה (ע&amp;quot;ר) נ&amp;#39; האפוטרופוס הכללי מחוז חיפה והצפון ואח&amp;#39;&amp;lt;/CaseName&amp;gt;_x000d__x000a_        &amp;lt;CourtID&amp;gt;26&amp;lt;/CourtID&amp;gt;_x000d__x000a_        &amp;lt;CaseTypeID&amp;gt;10045&amp;lt;/CaseTypeID&amp;gt;_x000d__x000a_        &amp;lt;CaseInterestID&amp;gt;10625&amp;lt;/CaseInterestID&amp;gt;_x000d__x000a_        &amp;lt;CaseJudgeName&amp;gt;אלה פט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113-02-24&amp;lt;/CaseDisplayIdentifier&amp;gt;_x000d__x000a_        &amp;lt;CaseTypeDesc&amp;gt;א&amp;quot;פ&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2-12T10:20:00+02:00&amp;lt;/CaseOpenDate&amp;gt;_x000d__x000a_        &amp;lt;PleaTypeID&amp;gt;5&amp;lt;/PleaTypeID&amp;gt;_x000d__x000a_        &amp;lt;CourtLevelID&amp;gt;1&amp;lt;/CourtLevelID&amp;gt;_x000d__x000a_        &amp;lt;CourtLevelCaseTypeInterestID&amp;gt;1957&amp;lt;/CourtLevelCaseTypeInterestID&amp;gt;_x000d__x000a_        &amp;lt;CaseJudgeFirstName&amp;gt;אלה&amp;lt;/CaseJudgeFirstName&amp;gt;_x000d__x000a_        &amp;lt;CaseJudgeLastName&amp;gt;פטל&amp;lt;/CaseJudgeLastName&amp;gt;_x000d__x000a_        &amp;lt;JudicalPersonID&amp;gt;035710987@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בהתאם להחלטה מיום 18.3 על הקדמת הדיון_x000d__x000a_ הודעתי טלפונית לעו&amp;quot;ס טלי+ לעו&amp;quot;ד מורן בן חיים המייצגת את המשיבה 2_x000d__x000a_העברתי את ההחלטה במייל+ פקס ידני לעו&amp;quot;ד  אלפרד סאדר שמייצג את המשיבים  ולעמותת גג לנזקק וליועמ&amp;quot;ש&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85777&amp;lt;/CaseID&amp;gt;_x000d__x000a_        &amp;lt;CaseMonth&amp;gt;2&amp;lt;/CaseMonth&amp;gt;_x000d__x000a_        &amp;lt;CaseYear&amp;gt;2024&amp;lt;/CaseYear&amp;gt;_x000d__x000a_        &amp;lt;CaseNumber&amp;gt;25113&amp;lt;/CaseNumber&amp;gt;_x000d__x000a_        &amp;lt;NumeratorGroupID&amp;gt;1&amp;lt;/NumeratorGroupID&amp;gt;_x000d__x000a_        &amp;lt;CaseName&amp;gt;גג לנזקק ולחוסה (ע&amp;quot;ר) נ&amp;#39; האפוטרופוס הכללי מחוז חיפה והצפון ואח&amp;#39;&amp;lt;/CaseName&amp;gt;_x000d__x000a_        &amp;lt;CourtID&amp;gt;26&amp;lt;/CourtID&amp;gt;_x000d__x000a_        &amp;lt;CaseTypeID&amp;gt;10045&amp;lt;/CaseTypeID&amp;gt;_x000d__x000a_        &amp;lt;CaseInterestID&amp;gt;10625&amp;lt;/CaseInterestID&amp;gt;_x000d__x000a_        &amp;lt;CaseJudgeName&amp;gt;אלה פט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113-02-24&amp;lt;/CaseDisplayIdentifier&amp;gt;_x000d__x000a_        &amp;lt;CaseTypeDesc&amp;gt;א&amp;quot;פ&amp;lt;/CaseTypeDesc&amp;gt;_x000d__x000a_        &amp;lt;CourtDesc&amp;gt;שלום חיפה&amp;lt;/CourtDesc&amp;gt;_x000d__x000a_        &amp;lt;CaseStageDesc&amp;gt;תיק אלקטרוני&amp;lt;/CaseStageDesc&amp;gt;_x000d__x000a_        &amp;lt;CaseNextDeterminingTask&amp;gt;141&amp;lt;/CaseNextDeterminingTask&amp;gt;_x000d__x000a_        &amp;lt;CaseOpenDate&amp;gt;2024-02-12T10:20:00+02:00&amp;lt;/CaseOpenDate&amp;gt;_x000d__x000a_        &amp;lt;PleaTypeID&amp;gt;5&amp;lt;/PleaTypeID&amp;gt;_x000d__x000a_        &amp;lt;CourtLevelID&amp;gt;1&amp;lt;/CourtLevelID&amp;gt;_x000d__x000a_        &amp;lt;CourtLevelCaseTypeInterestID&amp;gt;1957&amp;lt;/CourtLevelCaseTypeInterestID&amp;gt;_x000d__x000a_        &amp;lt;CaseJudgeFirstName&amp;gt;אלה&amp;lt;/CaseJudgeFirstName&amp;gt;_x000d__x000a_        &amp;lt;CaseJudgeLastName&amp;gt;פטל&amp;lt;/CaseJudgeLastName&amp;gt;_x000d__x000a_        &amp;lt;JudicalPersonID&amp;gt;035710987@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בהתאם להחלטה מיום 18.3 על הקדמת הדיון_x000d__x000a_ הודעתי טלפונית לעו&amp;quot;ס טלי+ לעו&amp;quot;ד מורן בן חיים המייצגת את המשיבה 2_x000d__x000a_העברתי את ההחלטה במייל+ פקס ידני לעו&amp;quot;ד  אלפרד סאדר שמייצג את המשיבים  ולעמותת גג לנזקק וליועמ&amp;quot;ש&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845773&amp;lt;/DecisionID&amp;gt;_x000d__x000a_        &amp;lt;DecisionName&amp;gt;החלטה  שניתנה ע&amp;quot;י  אלה פטל&amp;lt;/DecisionName&amp;gt;_x000d__x000a_        &amp;lt;DecisionStatusID&amp;gt;1&amp;lt;/DecisionStatusID&amp;gt;_x000d__x000a_        &amp;lt;DecisionStatusChangeDate&amp;gt;2024-05-26T10:51:43.343+03:00&amp;lt;/DecisionStatusChangeDate&amp;gt;_x000d__x000a_        &amp;lt;DecisionSignatureDate&amp;gt;2024-05-25T08:28:03.23+03:00&amp;lt;/DecisionSignatureDate&amp;gt;_x000d__x000a_        &amp;lt;DecisionSignatureUserID&amp;gt;035710987@GOV.IL&amp;lt;/DecisionSignatureUserID&amp;gt;_x000d__x000a_        &amp;lt;DecisionCreateDate&amp;gt;2024-05-25T08:29:30.183+03:00&amp;lt;/DecisionCreateDate&amp;gt;_x000d__x000a_        &amp;lt;DecisionChangeDate&amp;gt;2024-05-26T10:51:43.417+03:00&amp;lt;/DecisionChangeDate&amp;gt;_x000d__x000a_        &amp;lt;DecisionChangeUserID&amp;gt;0358471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393197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571098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5710987@GOV.IL&amp;lt;/DecisionCreationUserID&amp;gt;_x000d__x000a_        &amp;lt;DecisionDisplayName&amp;gt;החלטה  שניתנה ע&amp;quot;י  אלה פטל&amp;lt;/DecisionDisplayName&amp;gt;_x000d__x000a_        &amp;lt;IsScanned&amp;gt;false&amp;lt;/IsScanned&amp;gt;_x000d__x000a_        &amp;lt;DecisionSignatureUserName&amp;gt;אלה פט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1845773&amp;lt;/DecisionID&amp;gt;_x000d__x000a_        &amp;lt;CaseID&amp;gt;80985777&amp;lt;/CaseID&amp;gt;_x000d__x000a_        &amp;lt;IsOriginal&amp;gt;true&amp;lt;/IsOriginal&amp;gt;_x000d__x000a_        &amp;lt;IsDeleted&amp;gt;false&amp;lt;/IsDeleted&amp;gt;_x000d__x000a_        &amp;lt;CaseName&amp;gt;גג לנזקק ולחוסה (ע&amp;quot;ר) נ&amp;#39; האפוטרופוס הכללי מחוז חיפה והצפון ואח&amp;#39;&amp;lt;/CaseName&amp;gt;_x000d__x000a_        &amp;lt;CaseDisplayIdentifier&amp;gt;25113-02-24 א&amp;quot;פ&amp;lt;/CaseDisplayIdentifier&amp;gt;_x000d__x000a_      &amp;lt;/dt_DecisionCase&amp;gt;_x000d__x000a_    &amp;lt;/DecisionDS&amp;gt;_x000d__x000a_  &amp;lt;/diffgr:diffgram&amp;gt;_x000d__x000a_&amp;lt;/DecisionDS&amp;gt;"/>
    <w:docVar w:name="DecisionID" w:val="151845773"/>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7256B"/>
    <w:rsid w:val="00082AB2"/>
    <w:rsid w:val="000906FE"/>
    <w:rsid w:val="000966A5"/>
    <w:rsid w:val="00096AF7"/>
    <w:rsid w:val="00096B87"/>
    <w:rsid w:val="000B1CA3"/>
    <w:rsid w:val="000B344B"/>
    <w:rsid w:val="000C3B0F"/>
    <w:rsid w:val="000C3B60"/>
    <w:rsid w:val="000C3C2C"/>
    <w:rsid w:val="000D150C"/>
    <w:rsid w:val="000E0DD2"/>
    <w:rsid w:val="000E3AF1"/>
    <w:rsid w:val="000F0BC8"/>
    <w:rsid w:val="000F0DD6"/>
    <w:rsid w:val="00107E6D"/>
    <w:rsid w:val="0011194C"/>
    <w:rsid w:val="0011424C"/>
    <w:rsid w:val="001161A0"/>
    <w:rsid w:val="001173C6"/>
    <w:rsid w:val="00122592"/>
    <w:rsid w:val="001367BC"/>
    <w:rsid w:val="00144D2A"/>
    <w:rsid w:val="0014653E"/>
    <w:rsid w:val="00180519"/>
    <w:rsid w:val="00191C82"/>
    <w:rsid w:val="001C4003"/>
    <w:rsid w:val="001C554D"/>
    <w:rsid w:val="001D4DBF"/>
    <w:rsid w:val="001E6929"/>
    <w:rsid w:val="001E75CA"/>
    <w:rsid w:val="002265FF"/>
    <w:rsid w:val="00231D87"/>
    <w:rsid w:val="00234943"/>
    <w:rsid w:val="0023759B"/>
    <w:rsid w:val="00242806"/>
    <w:rsid w:val="00271B56"/>
    <w:rsid w:val="0028061A"/>
    <w:rsid w:val="0028443A"/>
    <w:rsid w:val="002C344E"/>
    <w:rsid w:val="002C3F4A"/>
    <w:rsid w:val="002E75E9"/>
    <w:rsid w:val="002F6365"/>
    <w:rsid w:val="00307A6A"/>
    <w:rsid w:val="00307C40"/>
    <w:rsid w:val="00320433"/>
    <w:rsid w:val="003230C7"/>
    <w:rsid w:val="00327E50"/>
    <w:rsid w:val="0033597A"/>
    <w:rsid w:val="00343D89"/>
    <w:rsid w:val="00362612"/>
    <w:rsid w:val="0036743F"/>
    <w:rsid w:val="003715DD"/>
    <w:rsid w:val="003823E0"/>
    <w:rsid w:val="003831F4"/>
    <w:rsid w:val="003835AA"/>
    <w:rsid w:val="003914C0"/>
    <w:rsid w:val="003955C1"/>
    <w:rsid w:val="003A4521"/>
    <w:rsid w:val="003C6C40"/>
    <w:rsid w:val="003D1C8C"/>
    <w:rsid w:val="003F5CDA"/>
    <w:rsid w:val="0040096C"/>
    <w:rsid w:val="0040378B"/>
    <w:rsid w:val="00414F1F"/>
    <w:rsid w:val="0043125D"/>
    <w:rsid w:val="004346C7"/>
    <w:rsid w:val="0043502B"/>
    <w:rsid w:val="004443AC"/>
    <w:rsid w:val="00444B02"/>
    <w:rsid w:val="00451E28"/>
    <w:rsid w:val="004572FA"/>
    <w:rsid w:val="00462C62"/>
    <w:rsid w:val="00465D36"/>
    <w:rsid w:val="00466A6C"/>
    <w:rsid w:val="004C17EE"/>
    <w:rsid w:val="004C4BDF"/>
    <w:rsid w:val="004D1187"/>
    <w:rsid w:val="004D3AA0"/>
    <w:rsid w:val="004E14F0"/>
    <w:rsid w:val="004E1987"/>
    <w:rsid w:val="004E2E15"/>
    <w:rsid w:val="004E6E3C"/>
    <w:rsid w:val="004F7EB5"/>
    <w:rsid w:val="00510064"/>
    <w:rsid w:val="00520898"/>
    <w:rsid w:val="00523621"/>
    <w:rsid w:val="00524986"/>
    <w:rsid w:val="005268F6"/>
    <w:rsid w:val="00527FEA"/>
    <w:rsid w:val="00534284"/>
    <w:rsid w:val="00547DB7"/>
    <w:rsid w:val="00564F6C"/>
    <w:rsid w:val="00573E82"/>
    <w:rsid w:val="005D76E0"/>
    <w:rsid w:val="005E1B87"/>
    <w:rsid w:val="005F4F09"/>
    <w:rsid w:val="005F5375"/>
    <w:rsid w:val="00611035"/>
    <w:rsid w:val="0061431B"/>
    <w:rsid w:val="00622BAA"/>
    <w:rsid w:val="00630259"/>
    <w:rsid w:val="006306CF"/>
    <w:rsid w:val="00636485"/>
    <w:rsid w:val="00640B3C"/>
    <w:rsid w:val="00644E9A"/>
    <w:rsid w:val="00671BD5"/>
    <w:rsid w:val="00676AD1"/>
    <w:rsid w:val="006805C1"/>
    <w:rsid w:val="006844AE"/>
    <w:rsid w:val="00686C21"/>
    <w:rsid w:val="006931C1"/>
    <w:rsid w:val="00694556"/>
    <w:rsid w:val="006C30C5"/>
    <w:rsid w:val="006C4820"/>
    <w:rsid w:val="006D3B31"/>
    <w:rsid w:val="006E0D96"/>
    <w:rsid w:val="006E1A53"/>
    <w:rsid w:val="006E5672"/>
    <w:rsid w:val="006F56E6"/>
    <w:rsid w:val="00704EDA"/>
    <w:rsid w:val="00721122"/>
    <w:rsid w:val="007326DC"/>
    <w:rsid w:val="0074588A"/>
    <w:rsid w:val="00753019"/>
    <w:rsid w:val="00754801"/>
    <w:rsid w:val="00761441"/>
    <w:rsid w:val="007938BF"/>
    <w:rsid w:val="00795365"/>
    <w:rsid w:val="007A351D"/>
    <w:rsid w:val="007B7765"/>
    <w:rsid w:val="007C5BDD"/>
    <w:rsid w:val="007D0B0C"/>
    <w:rsid w:val="007D45E3"/>
    <w:rsid w:val="007E1007"/>
    <w:rsid w:val="007E6115"/>
    <w:rsid w:val="007F4609"/>
    <w:rsid w:val="00814468"/>
    <w:rsid w:val="008176A1"/>
    <w:rsid w:val="00820005"/>
    <w:rsid w:val="008352EE"/>
    <w:rsid w:val="00844318"/>
    <w:rsid w:val="0086061C"/>
    <w:rsid w:val="00863F5D"/>
    <w:rsid w:val="00870890"/>
    <w:rsid w:val="00870F4F"/>
    <w:rsid w:val="00873602"/>
    <w:rsid w:val="00875D12"/>
    <w:rsid w:val="00881CCE"/>
    <w:rsid w:val="0088479D"/>
    <w:rsid w:val="00896889"/>
    <w:rsid w:val="00897DAF"/>
    <w:rsid w:val="008C5714"/>
    <w:rsid w:val="008D10B2"/>
    <w:rsid w:val="008D6CAF"/>
    <w:rsid w:val="008E3591"/>
    <w:rsid w:val="00903896"/>
    <w:rsid w:val="009060A4"/>
    <w:rsid w:val="00906574"/>
    <w:rsid w:val="00906F3D"/>
    <w:rsid w:val="0094424E"/>
    <w:rsid w:val="00955642"/>
    <w:rsid w:val="009622DF"/>
    <w:rsid w:val="0096493F"/>
    <w:rsid w:val="00965E2A"/>
    <w:rsid w:val="00967DFF"/>
    <w:rsid w:val="00980F4C"/>
    <w:rsid w:val="00994341"/>
    <w:rsid w:val="009967A4"/>
    <w:rsid w:val="00996935"/>
    <w:rsid w:val="009D1A48"/>
    <w:rsid w:val="009D3EF6"/>
    <w:rsid w:val="009D76F3"/>
    <w:rsid w:val="009E1CE7"/>
    <w:rsid w:val="009E4EA5"/>
    <w:rsid w:val="009F164B"/>
    <w:rsid w:val="009F323C"/>
    <w:rsid w:val="009F4E5C"/>
    <w:rsid w:val="00A3392B"/>
    <w:rsid w:val="00A56938"/>
    <w:rsid w:val="00A80925"/>
    <w:rsid w:val="00A83222"/>
    <w:rsid w:val="00A838B1"/>
    <w:rsid w:val="00A85E34"/>
    <w:rsid w:val="00A94B64"/>
    <w:rsid w:val="00AA1990"/>
    <w:rsid w:val="00AA3229"/>
    <w:rsid w:val="00AA7596"/>
    <w:rsid w:val="00AB5E52"/>
    <w:rsid w:val="00AC1527"/>
    <w:rsid w:val="00AC30D6"/>
    <w:rsid w:val="00AC3B02"/>
    <w:rsid w:val="00AC3B7B"/>
    <w:rsid w:val="00AC4E2A"/>
    <w:rsid w:val="00AC5209"/>
    <w:rsid w:val="00AE0E34"/>
    <w:rsid w:val="00AE729E"/>
    <w:rsid w:val="00AE7752"/>
    <w:rsid w:val="00AF160F"/>
    <w:rsid w:val="00AF4B36"/>
    <w:rsid w:val="00AF680D"/>
    <w:rsid w:val="00AF7FDA"/>
    <w:rsid w:val="00B1303C"/>
    <w:rsid w:val="00B5356E"/>
    <w:rsid w:val="00B62967"/>
    <w:rsid w:val="00B809AD"/>
    <w:rsid w:val="00B80CBD"/>
    <w:rsid w:val="00B8243E"/>
    <w:rsid w:val="00B86096"/>
    <w:rsid w:val="00B964D9"/>
    <w:rsid w:val="00BA0A7C"/>
    <w:rsid w:val="00BA517C"/>
    <w:rsid w:val="00BB3D05"/>
    <w:rsid w:val="00BB73BE"/>
    <w:rsid w:val="00BB7F2C"/>
    <w:rsid w:val="00BC2D89"/>
    <w:rsid w:val="00BD6531"/>
    <w:rsid w:val="00BE05B2"/>
    <w:rsid w:val="00BE38FB"/>
    <w:rsid w:val="00BF1908"/>
    <w:rsid w:val="00C22A14"/>
    <w:rsid w:val="00C22D93"/>
    <w:rsid w:val="00C23458"/>
    <w:rsid w:val="00C31120"/>
    <w:rsid w:val="00C34482"/>
    <w:rsid w:val="00C43648"/>
    <w:rsid w:val="00C50A9F"/>
    <w:rsid w:val="00C642FA"/>
    <w:rsid w:val="00C66687"/>
    <w:rsid w:val="00CA1E1E"/>
    <w:rsid w:val="00CC7622"/>
    <w:rsid w:val="00CD47EE"/>
    <w:rsid w:val="00CD608F"/>
    <w:rsid w:val="00CF6BB7"/>
    <w:rsid w:val="00D04AA4"/>
    <w:rsid w:val="00D27982"/>
    <w:rsid w:val="00D33B86"/>
    <w:rsid w:val="00D44227"/>
    <w:rsid w:val="00D44968"/>
    <w:rsid w:val="00D53924"/>
    <w:rsid w:val="00D55D0C"/>
    <w:rsid w:val="00D75C72"/>
    <w:rsid w:val="00D96D8C"/>
    <w:rsid w:val="00DA627E"/>
    <w:rsid w:val="00DA6649"/>
    <w:rsid w:val="00DB2F0D"/>
    <w:rsid w:val="00DB570F"/>
    <w:rsid w:val="00DC1259"/>
    <w:rsid w:val="00DC1BD2"/>
    <w:rsid w:val="00DC2571"/>
    <w:rsid w:val="00DC487C"/>
    <w:rsid w:val="00DC5223"/>
    <w:rsid w:val="00DE1E7D"/>
    <w:rsid w:val="00DE6BF6"/>
    <w:rsid w:val="00E00E03"/>
    <w:rsid w:val="00E04E84"/>
    <w:rsid w:val="00E06E84"/>
    <w:rsid w:val="00E1068A"/>
    <w:rsid w:val="00E25884"/>
    <w:rsid w:val="00E25B55"/>
    <w:rsid w:val="00E31C2B"/>
    <w:rsid w:val="00E3590E"/>
    <w:rsid w:val="00E42E3D"/>
    <w:rsid w:val="00E5426A"/>
    <w:rsid w:val="00E54642"/>
    <w:rsid w:val="00E54CD9"/>
    <w:rsid w:val="00E80CBE"/>
    <w:rsid w:val="00E83BEE"/>
    <w:rsid w:val="00E962E3"/>
    <w:rsid w:val="00EB6C79"/>
    <w:rsid w:val="00EC37E9"/>
    <w:rsid w:val="00EF15BC"/>
    <w:rsid w:val="00EF39FD"/>
    <w:rsid w:val="00F038D8"/>
    <w:rsid w:val="00F06995"/>
    <w:rsid w:val="00F0700F"/>
    <w:rsid w:val="00F13623"/>
    <w:rsid w:val="00F24D42"/>
    <w:rsid w:val="00F31B29"/>
    <w:rsid w:val="00F403C5"/>
    <w:rsid w:val="00F44D1D"/>
    <w:rsid w:val="00F463C0"/>
    <w:rsid w:val="00F64AE4"/>
    <w:rsid w:val="00F84B6D"/>
    <w:rsid w:val="00F90598"/>
    <w:rsid w:val="00F93A5B"/>
    <w:rsid w:val="00F957E8"/>
    <w:rsid w:val="00FA311A"/>
    <w:rsid w:val="00FA528D"/>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22A14"/>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62646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7965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D7EC1" w:rsidP="006D7EC1">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Rubik">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4D1227"/>
    <w:rsid w:val="005157ED"/>
    <w:rsid w:val="00556D67"/>
    <w:rsid w:val="006D7EC1"/>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D7EC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חיפה- סדרי דין</FullName>
        <LastName>המחלקה לשירותים חברתיים- חיפה- סדרי דין</LastName>
        <PartyPropertyName/>
        <AuthenticationTypeAndNumber>רשויות מקומיות 500298008</AuthenticationTypeAndNumber>
        <RepresentatedOrRepresentativesNames/>
        <RepresentatedOrRepresentativesCount>0</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267423443</CasePartyID>
        <PartyTypeID>3</PartyTypeID>
        <ActivityStatusID>1</ActivityStatusID>
        <LegalEntityID>7526820</LegalEntityID>
        <CaseLegalEntityID>128074655</CaseLegalEntityID>
        <AssistantRoleID>16</AssistantRoleID>
        <AuthenticationTypeID>14</AuthenticationTypeID>
        <AuthenticationTypeName>רשויות מקומיות</AuthenticationTypeName>
        <LegalEntityNumber>500298008</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5</PleaTypeID>
        <GroupPartyAlias/>
        <IsConverted>false</IsConverted>
        <LegalEntityRegisteredNameID>10274869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חיפה-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266247959</CasePartyID>
        <PartyTypeID>2</PartyTypeID>
        <ActivityStatusID>1</ActivityStatusID>
        <PartyAliasID>23</PartyAliasID>
        <PartyAliasName>בא כוח משיבים</PartyAliasName>
        <LegalEntityID>398709</LegalEntityID>
        <CaseLegalEntityID>127735463</CaseLegalEntityID>
        <AuthenticationTypeID>4</AuthenticationTypeID>
        <AuthenticationTypeName>מ.ר.</AuthenticationTypeName>
        <LegalEntityNumber>19247</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גילה ברזילי נודלמן</FullName>
        <FirstName>גילה</FirstName>
        <LastName>ברזילי נודלמן</LastName>
        <PartyPropertyName/>
        <AuthenticationTypeAndNumber>מ.ר. 46799</AuthenticationTypeAndNumber>
        <RepresentatedOrRepresentativesNames>גניה אמזלג</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266248212</CasePartyID>
        <PartyTypeID>2</PartyTypeID>
        <ActivityStatusID>1</ActivityStatusID>
        <PartyAliasID>23</PartyAliasID>
        <PartyAliasName>בא כוח משיבים</PartyAliasName>
        <LegalEntityID>12679244</LegalEntityID>
        <CaseLegalEntityID>127735548</CaseLegalEntityID>
        <AuthenticationTypeID>4</AuthenticationTypeID>
        <AuthenticationTypeName>מ.ר.</AuthenticationTypeName>
        <LegalEntityNumber>46799</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שער פלמר 1 חיפה דירה 229</FullAddress>
        <EmailAddress>gila.barzilay@gmail.com</EmailAddress>
        <MotionID>0</MotionID>
        <CasePleaID>0</CasePleaID>
        <LinkedCaseID>0</LinkedCaseID>
        <PartyID>2</PartyID>
        <CasePartyCategoryID>2</CasePartyCategoryID>
        <LegalEntityAddressID>82043467</LegalEntityAddressID>
        <LegalEntityEmailAddressID>68003986</LegalEntityEmailAddressID>
        <PleaTypeID>5</PleaTypeID>
        <LawyerOfficeName>משרד עו"ד גילה ברזילי נודלמן</LawyerOfficeName>
        <LawyerOfficeID>12679245</LawyerOfficeID>
        <GroupPartyAlias/>
        <IsConverted>false</IsConverted>
        <LegalEntityNameID>75487605</LegalEntityNameID>
        <RepresentatedNamesOfAssistant/>
        <LegalEntityTypeID>4</LegalEntityTypeID>
        <IsVerdictExists>false</IsVerdictExists>
        <IsAsirAzir>false</IsAsirAzir>
        <IsPublicationProhibited>false</IsPublicationProhibited>
        <PublicationProhibitedFullName>גילה ברזילי נודלמן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אלפרד סאדר</FullName>
        <FirstName>אלפרד</FirstName>
        <LastName>סאדר</LastName>
        <PartyPropertyName/>
        <AuthenticationTypeAndNumber>מ.ר. 11350</AuthenticationTypeAndNumber>
        <RepresentatedOrRepresentativesNames>רחל גמר</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268015403</CasePartyID>
        <PartyTypeID>2</PartyTypeID>
        <ActivityStatusID>1</ActivityStatusID>
        <PartyAliasID>23</PartyAliasID>
        <PartyAliasName>בא כוח משיבים</PartyAliasName>
        <LegalEntityID>387047</LegalEntityID>
        <CaseLegalEntityID>128247490</CaseLegalEntityID>
        <AuthenticationTypeID>4</AuthenticationTypeID>
        <AuthenticationTypeName>מ.ר.</AuthenticationTypeName>
        <LegalEntityNumber>11350</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כיאט 3 א' חיפה ת.ד 33375</FullAddress>
        <EmailAddress>alfredsader240@gmail.com</EmailAddress>
        <MotionID>0</MotionID>
        <CasePleaID>0</CasePleaID>
        <FatherName xml:space="preserve">        </FatherName>
        <LinkedCaseID>0</LinkedCaseID>
        <PartyID>2</PartyID>
        <CasePartyCategoryID>2</CasePartyCategoryID>
        <LegalEntityAddressID>84268602</LegalEntityAddressID>
        <LegalEntityEmailAddressID>67860867</LegalEntityEmailAddressID>
        <PleaTypeID>5</PleaTypeID>
        <LawyerOfficeName>משרד עו"ד: אלפרד סאדר</LawyerOfficeName>
        <LawyerOfficeID>427691</LawyerOfficeID>
        <GroupPartyAlias/>
        <IsConverted>false</IsConverted>
        <LegalEntityNameID>8031</LegalEntityNameID>
        <RepresentatedNamesOfAssistant/>
        <LegalEntityTypeID>4</LegalEntityTypeID>
        <IsVerdictExists>false</IsVerdictExists>
        <IsAsirAzir>false</IsAsirAzir>
        <IsPublicationProhibited>false</IsPublicationProhibited>
        <PublicationProhibitedFullName>אלפרד סאדר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מורן בן חיים</FullName>
        <FirstName>מורן</FirstName>
        <LastName>בן חיים</LastName>
        <PartyPropertyName/>
        <AuthenticationTypeAndNumber>מ.ר. 42409</AuthenticationTypeAndNumber>
        <RepresentatedOrRepresentativesNames>איריס שוהם</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269742577</CasePartyID>
        <PartyTypeID>2</PartyTypeID>
        <ActivityStatusID>1</ActivityStatusID>
        <PartyAliasID>23</PartyAliasID>
        <PartyAliasName>בא כוח משיבים</PartyAliasName>
        <LegalEntityID>15886058</LegalEntityID>
        <CaseLegalEntityID>128754176</CaseLegalEntityID>
        <AuthenticationTypeID>4</AuthenticationTypeID>
        <AuthenticationTypeName>מ.ר.</AuthenticationTypeName>
        <LegalEntityNumber>42409</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דרך עכו 189 קריית מוצקין </FullAddress>
        <EmailAddress>moranbh5@gmail.com</EmailAddress>
        <MotionID>0</MotionID>
        <CasePleaID>0</CasePleaID>
        <LinkedCaseID>0</LinkedCaseID>
        <PartyID>2</PartyID>
        <CasePartyCategoryID>2</CasePartyCategoryID>
        <LegalEntityAddressID>77430753</LegalEntityAddressID>
        <LegalEntityEmailAddressID>67894015</LegalEntityEmailAddressID>
        <PleaTypeID>5</PleaTypeID>
        <LawyerOfficeName>משרד עו"ד מורן בן חיים</LawyerOfficeName>
        <LawyerOfficeID>15886059</LawyerOfficeID>
        <GroupPartyAlias/>
        <IsConverted>false</IsConverted>
        <LegalEntityNameID>17533160</LegalEntityNameID>
        <RepresentatedNamesOfAssistant/>
        <LegalEntityTypeID>4</LegalEntityTypeID>
        <IsVerdictExists>false</IsVerdictExists>
        <IsAsirAzir>false</IsAsirAzir>
        <IsPublicationProhibited>false</IsPublicationProhibited>
        <PublicationProhibitedFullName>מורן בן חיים</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גג לנזקק ולחוסה (ע"ר)</FullName>
        <LastName>גג לנזקק ולחוסה (ע"ר)</LastName>
        <PartyPropertyName/>
        <AuthenticationTypeAndNumber>עמותות 580408425</AuthenticationTypeAndNumber>
        <RepresentatedOrRepresentativesNames/>
        <RepresentatedOrRepresentativesCount>0</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266247874</CasePartyID>
        <PartyTypeID>1</PartyTypeID>
        <ActivityStatusID>1</ActivityStatusID>
        <PartyAliasID>3</PartyAliasID>
        <PartyAliasName>מבקש</PartyAliasName>
        <OrdinalNumber>1</OrdinalNumber>
        <LegalEntityID>77316748</LegalEntityID>
        <CaseLegalEntityID>127735442</CaseLegalEntityID>
        <AuthenticationTypeID>8</AuthenticationTypeID>
        <AuthenticationTypeName>עמותות</AuthenticationTypeName>
        <LegalEntityNumber>580408425</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יגיע כפיים 1 חיפה </FullAddress>
        <EmailAddress>shlomi@gaghose.net</EmailAddress>
        <MotionID>0</MotionID>
        <CasePleaID>0</CasePleaID>
        <LinkedCaseID>0</LinkedCaseID>
        <PartyID>1</PartyID>
        <CasePartyCategoryID>2</CasePartyCategoryID>
        <LegalEntityAddressID>81416620</LegalEntityAddressID>
        <LegalEntityEmailAddressID>68291999</LegalEntityEmailAddressID>
        <PleaTypeID>5</PleaTypeID>
        <GroupPartyAlias>מבקשים</GroupPartyAlias>
        <IsConverted>false</IsConverted>
        <LegalEntityRegisteredNameID>7625762</LegalEntityRegisteredNameID>
        <RepresentatedNamesOfAssistant/>
        <LegalEntityTypeID>3</LegalEntityTypeID>
        <IsVerdictExists>false</IsVerdictExists>
        <IsAsirAzir>false</IsAsirAzir>
        <IsPublicationProhibited>false</IsPublicationProhibited>
        <PublicationProhibitedFullName>גג לנזקק ולחוסה (ע"ר)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266247872</CasePartyID>
        <PartyTypeID>1</PartyTypeID>
        <ActivityStatusID>1</ActivityStatusID>
        <PartyAliasID>4</PartyAliasID>
        <PartyAliasName>משיב</PartyAliasName>
        <OrdinalNumber>1</OrdinalNumber>
        <LegalEntityID>15841402</LegalEntityID>
        <CaseLegalEntityID>127735440</CaseLegalEntityID>
        <AuthenticationTypeID>13</AuthenticationTypeID>
        <AuthenticationTypeName>משרדי ממשלה</AuthenticationTypeName>
        <LegalEntityNumber>570000605</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שירי אלוני</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266247873</CasePartyID>
        <PartyTypeID>1</PartyTypeID>
        <ActivityStatusID>1</ActivityStatusID>
        <PartyAliasID>4</PartyAliasID>
        <PartyAliasName>משיב</PartyAliasName>
        <OrdinalNumber>2</OrdinalNumber>
        <LegalEntityID>7526804</LegalEntityID>
        <CaseLegalEntityID>127735441</CaseLegalEntityID>
        <AuthenticationTypeID>13</AuthenticationTypeID>
        <AuthenticationTypeName>משרדי ממשלה</AuthenticationTypeName>
        <LegalEntityNumber>513441999</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IsPublicationProhibited>false</IsPublicationProhibited>
        <PublicationProhibitedFullName>היועץ המשפטי לממשלה-משרד הרווחה והשירותים החברתיים חיפה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איריס שוהם</FullName>
        <FirstName>איריס</FirstName>
        <LastName>שוהם</LastName>
        <PartyPropertyName/>
        <AuthenticationTypeAndNumber>ת"ז 058845397</AuthenticationTypeAndNumber>
        <RepresentatedOrRepresentativesNames>מורן בן חיים</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266247875</CasePartyID>
        <PartyTypeID>1</PartyTypeID>
        <ActivityStatusID>1</ActivityStatusID>
        <PartyAliasID>4</PartyAliasID>
        <PartyAliasName>משיב</PartyAliasName>
        <OrdinalNumber>3</OrdinalNumber>
        <LegalEntityID>3770792</LegalEntityID>
        <CaseLegalEntityID>127735443</CaseLegalEntityID>
        <AuthenticationTypeID>1</AuthenticationTypeID>
        <AuthenticationTypeName>ת"ז</AuthenticationTypeName>
        <LegalEntityNumber>058845397</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טבנקין 47 חיפה </FullAddress>
        <MotionID>0</MotionID>
        <CasePleaID>0</CasePleaID>
        <FatherName>שלום</FatherName>
        <LinkedCaseID>0</LinkedCaseID>
        <PartyID>2</PartyID>
        <CasePartyCategoryID>2</CasePartyCategoryID>
        <LegalEntityAddressID>88967821</LegalEntityAddressID>
        <PleaTypeID>5</PleaTypeID>
        <GroupPartyAlias>משיבים</GroupPartyAlias>
        <IsConverted>false</IsConverted>
        <LegalEntityNameID>96138361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איריס שוהם</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גניה אמזלג (אדם שמונה לו אפוטרופוס)</FullName>
        <FirstName>גניה</FirstName>
        <LastName>אמזלג</LastName>
        <PartyPropertyID>27</PartyPropertyID>
        <PartyPropertyName/>
        <AuthenticationTypeAndNumber>ת"ז 010616852</AuthenticationTypeAndNumber>
        <RepresentatedOrRepresentativesNames>גילה ברזילי נודלמן</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266247876</CasePartyID>
        <PartyTypeID>1</PartyTypeID>
        <ActivityStatusID>1</ActivityStatusID>
        <PartyAliasID>4</PartyAliasID>
        <PartyAliasName>משיב</PartyAliasName>
        <OrdinalNumber>4</OrdinalNumber>
        <LegalEntityID>70158446</LegalEntityID>
        <CaseLegalEntityID>127735444</CaseLegalEntityID>
        <AuthenticationTypeID>1</AuthenticationTypeID>
        <AuthenticationTypeName>ת"ז</AuthenticationTypeName>
        <LegalEntityNumber>010616852</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
        <MotionID>0</MotionID>
        <CasePleaID>0</CasePleaID>
        <FatherName>יצחק</FatherName>
        <LinkedCaseID>0</LinkedCaseID>
        <PartyID>2</PartyID>
        <CasePartyCategoryID>2</CasePartyCategoryID>
        <PleaTypeID>5</PleaTypeID>
        <GroupPartyAlias>משיבים</GroupPartyAlias>
        <IsConverted>false</IsConverted>
        <LegalEntityRegisteredNameID>2504552</LegalEntityRegisteredNameID>
        <LegalEntityNameID>96138362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גניה אמזלג (אדם שמונה לו אפוטרופוס)</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רחל גמר</FullName>
        <FirstName>רחל</FirstName>
        <LastName>גמר</LastName>
        <PartyPropertyName/>
        <AuthenticationTypeAndNumber>ת"ז 055401921</AuthenticationTypeAndNumber>
        <RepresentatedOrRepresentativesNames>אלפרד סאדר</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266439771</CasePartyID>
        <PartyTypeID>1</PartyTypeID>
        <ActivityStatusID>1</ActivityStatusID>
        <PartyAliasID>4</PartyAliasID>
        <PartyAliasName>משיב</PartyAliasName>
        <OrdinalNumber>5</OrdinalNumber>
        <LegalEntityID>6192842</LegalEntityID>
        <CaseLegalEntityID>127791164</CaseLegalEntityID>
        <AuthenticationTypeID>1</AuthenticationTypeID>
        <AuthenticationTypeName>ת"ז</AuthenticationTypeName>
        <LegalEntityNumber>055401921</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יגאל אלון 16/2 חיפה </FullAddress>
        <MotionID>0</MotionID>
        <CasePleaID>0</CasePleaID>
        <FatherName>שלום</FatherName>
        <LinkedCaseID>0</LinkedCaseID>
        <PartyID>2</PartyID>
        <CasePartyCategoryID>2</CasePartyCategoryID>
        <LegalEntityAddressID>88967668</LegalEntityAddressID>
        <PleaTypeID>5</PleaTypeID>
        <GroupPartyAlias>משיבים</GroupPartyAlias>
        <IsConverted>false</IsConverted>
        <LegalEntityRegisteredNameID>524251</LegalEntityRegisteredNameID>
        <LegalEntityNameID>96159597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גמר</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אורי אלון</FullName>
        <FirstName>אורי</FirstName>
        <LastName>אלון</LastName>
        <PartyPropertyName/>
        <AuthenticationTypeAndNumber>ת"ז 056700024</AuthenticationTypeAndNumber>
        <RepresentatedOrRepresentativesNames/>
        <RepresentatedOrRepresentativesCount>0</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266439864</CasePartyID>
        <PartyTypeID>1</PartyTypeID>
        <ActivityStatusID>1</ActivityStatusID>
        <PartyAliasID>4</PartyAliasID>
        <PartyAliasName>משיב</PartyAliasName>
        <OrdinalNumber>6</OrdinalNumber>
        <LegalEntityID>7559792</LegalEntityID>
        <CaseLegalEntityID>127791190</CaseLegalEntityID>
        <AuthenticationTypeID>1</AuthenticationTypeID>
        <AuthenticationTypeName>ת"ז</AuthenticationTypeName>
        <LegalEntityNumber>056700024</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רמח"ל 12 חדרה נווה חיים</FullAddress>
        <MotionID>0</MotionID>
        <CasePleaID>0</CasePleaID>
        <FatherName>שלום</FatherName>
        <LinkedCaseID>0</LinkedCaseID>
        <PartyID>2</PartyID>
        <CasePartyCategoryID>2</CasePartyCategoryID>
        <LegalEntityAddressID>88967681</LegalEntityAddressID>
        <GrandfatherName/>
        <DrivingLicenseNumber>3061245</DrivingLicenseNumber>
        <PleaTypeID>5</PleaTypeID>
        <GroupPartyAlias>משיבים</GroupPartyAlias>
        <IsConverted>false</IsConverted>
        <LegalEntityRegisteredNameID>415191</LegalEntityRegisteredNameID>
        <LegalEntityNameID>96159613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 אלון</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בני גל</FullName>
        <FirstName>בני</FirstName>
        <LastName>גל</LastName>
        <PartyPropertyName/>
        <AuthenticationTypeAndNumber>ת"ז </AuthenticationTypeAndNumber>
        <RepresentatedOrRepresentativesNames/>
        <RepresentatedOrRepresentativesCount>0</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266439987</CasePartyID>
        <PartyTypeID>1</PartyTypeID>
        <ActivityStatusID>1</ActivityStatusID>
        <PartyAliasID>4</PartyAliasID>
        <PartyAliasName>משיב</PartyAliasName>
        <OrdinalNumber>7</OrdinalNumber>
        <LegalEntityID>81738228</LegalEntityID>
        <CaseLegalEntityID>127791242</CaseLegalEntityID>
        <AuthenticationTypeID>1</AuthenticationTypeID>
        <AuthenticationTypeName>ת"ז</AuthenticationTypeName>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FullAddress>
        <MotionID>0</MotionID>
        <CasePleaID>0</CasePleaID>
        <LinkedCaseID>0</LinkedCaseID>
        <PartyID>2</PartyID>
        <CasePartyCategoryID>2</CasePartyCategoryID>
        <LegalEntityAddressID>88967704</LegalEntityAddressID>
        <PleaTypeID>5</PleaTypeID>
        <GroupPartyAlias>משיבים</GroupPartyAlias>
        <IsConverted>false</IsConverted>
        <LegalEntityNameID>96159640</LegalEntityNameID>
        <RepresentatedNamesOfAssistant/>
        <LegalEntityTypeID>1</LegalEntityTypeID>
        <IsVerdictExists>false</IsVerdictExists>
        <IsAsirAzir>false</IsAsirAzir>
        <IsPublicationProhibited>false</IsPublicationProhibited>
        <PublicationProhibitedFullName>בני גל</PublicationProhibitedFullName>
      </CaseParties>
    </CasePartiesSelectionDS>
    <DecisionName>החלטה  שניתנה ע"י  אלה פטל</DecisionName>
    <CourtDisplayName>בית משפט לענייני משפחה בחיפה</CourtDisplayName>
    <IsCaseJudgePanel>false</IsCaseJudgePanel>
    <DecisionSignatureDate>2024-05-25T08:28:03.2292588+03:00</DecisionSignatureDate>
    <OpenCaseDate>2024-02-12T10:20:00+02:00</OpenCaseDate>
    <CaseFeeSum>0.000</CaseFeeSum>
    <DecisionTypeID>1</DecisionTypeID>
    <DecisionSignatureUserName>אלה פטל</DecisionSignatureUserName>
    <DecisionSignatureDateHebrew>2024-05-25T08:28:03.2292588+03:00</DecisionSignatureDateHebrew>
    <DecisionWriterID>035710987@GOV.IL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גג לנזקק ולחוסה (ע"ר) נ' האפוטרופוס הכללי מחוז חיפה והצפון ואח'</CaseName>
    <DecisionNumberInCase>19</DecisionNumberInCase>
  </dt_Decision>
  <dt_DecisionCase>
    <DecisionID>0</DecisionID>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חיפה- סדרי דין</FullName>
        <LastName>המחלקה לשירותים חברתיים- חיפה- סדרי דין</LastName>
        <PartyPropertyName/>
        <AuthenticationTypeAndNumber>רשויות מקומיות 500298008</AuthenticationTypeAndNumber>
        <RepresentatedOrRepresentativesNames/>
        <RepresentatedOrRepresentativesCount>0</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267423443</CasePartyID>
        <PartyTypeID>3</PartyTypeID>
        <ActivityStatusID>1</ActivityStatusID>
        <LegalEntityID>7526820</LegalEntityID>
        <CaseLegalEntityID>128074655</CaseLegalEntityID>
        <AssistantRoleID>16</AssistantRoleID>
        <AuthenticationTypeID>14</AuthenticationTypeID>
        <AuthenticationTypeName>רשויות מקומיות</AuthenticationTypeName>
        <LegalEntityNumber>500298008</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5</PleaTypeID>
        <GroupPartyAlias/>
        <IsConverted>false</IsConverted>
        <LegalEntityRegisteredNameID>10274869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חיפה-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266247959</CasePartyID>
        <PartyTypeID>2</PartyTypeID>
        <ActivityStatusID>1</ActivityStatusID>
        <PartyAliasID>23</PartyAliasID>
        <PartyAliasName>בא כוח משיבים</PartyAliasName>
        <LegalEntityID>398709</LegalEntityID>
        <CaseLegalEntityID>127735463</CaseLegalEntityID>
        <AuthenticationTypeID>4</AuthenticationTypeID>
        <AuthenticationTypeName>מ.ר.</AuthenticationTypeName>
        <LegalEntityNumber>19247</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גילה ברזילי נודלמן</FullName>
        <FirstName>גילה</FirstName>
        <LastName>ברזילי נודלמן</LastName>
        <PartyPropertyName/>
        <AuthenticationTypeAndNumber>מ.ר. 46799</AuthenticationTypeAndNumber>
        <RepresentatedOrRepresentativesNames>גניה אמזלג</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266248212</CasePartyID>
        <PartyTypeID>2</PartyTypeID>
        <ActivityStatusID>1</ActivityStatusID>
        <PartyAliasID>23</PartyAliasID>
        <PartyAliasName>בא כוח משיבים</PartyAliasName>
        <LegalEntityID>12679244</LegalEntityID>
        <CaseLegalEntityID>127735548</CaseLegalEntityID>
        <AuthenticationTypeID>4</AuthenticationTypeID>
        <AuthenticationTypeName>מ.ר.</AuthenticationTypeName>
        <LegalEntityNumber>46799</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שער פלמר 1 חיפה דירה 229</FullAddress>
        <EmailAddress>gila.barzilay@gmail.com</EmailAddress>
        <MotionID>0</MotionID>
        <CasePleaID>0</CasePleaID>
        <LinkedCaseID>0</LinkedCaseID>
        <PartyID>2</PartyID>
        <CasePartyCategoryID>2</CasePartyCategoryID>
        <LegalEntityAddressID>82043467</LegalEntityAddressID>
        <LegalEntityEmailAddressID>68003986</LegalEntityEmailAddressID>
        <PleaTypeID>5</PleaTypeID>
        <LawyerOfficeName>משרד עו"ד גילה ברזילי נודלמן</LawyerOfficeName>
        <LawyerOfficeID>12679245</LawyerOfficeID>
        <GroupPartyAlias/>
        <IsConverted>false</IsConverted>
        <LegalEntityNameID>75487605</LegalEntityNameID>
        <RepresentatedNamesOfAssistant/>
        <LegalEntityTypeID>4</LegalEntityTypeID>
        <IsVerdictExists>false</IsVerdictExists>
        <IsAsirAzir>false</IsAsirAzir>
        <IsPublicationProhibited>false</IsPublicationProhibited>
        <PublicationProhibitedFullName>גילה ברזילי נודלמן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אלפרד סאדר</FullName>
        <FirstName>אלפרד</FirstName>
        <LastName>סאדר</LastName>
        <PartyPropertyName/>
        <AuthenticationTypeAndNumber>מ.ר. 11350</AuthenticationTypeAndNumber>
        <RepresentatedOrRepresentativesNames>רחל גמר</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268015403</CasePartyID>
        <PartyTypeID>2</PartyTypeID>
        <ActivityStatusID>1</ActivityStatusID>
        <PartyAliasID>23</PartyAliasID>
        <PartyAliasName>בא כוח משיבים</PartyAliasName>
        <LegalEntityID>387047</LegalEntityID>
        <CaseLegalEntityID>128247490</CaseLegalEntityID>
        <AuthenticationTypeID>4</AuthenticationTypeID>
        <AuthenticationTypeName>מ.ר.</AuthenticationTypeName>
        <LegalEntityNumber>11350</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כיאט 3 א' חיפה ת.ד 33375</FullAddress>
        <EmailAddress>alfredsader240@gmail.com</EmailAddress>
        <MotionID>0</MotionID>
        <CasePleaID>0</CasePleaID>
        <FatherName xml:space="preserve">        </FatherName>
        <LinkedCaseID>0</LinkedCaseID>
        <PartyID>2</PartyID>
        <CasePartyCategoryID>2</CasePartyCategoryID>
        <LegalEntityAddressID>84268602</LegalEntityAddressID>
        <LegalEntityEmailAddressID>67860867</LegalEntityEmailAddressID>
        <PleaTypeID>5</PleaTypeID>
        <LawyerOfficeName>משרד עו"ד: אלפרד סאדר</LawyerOfficeName>
        <LawyerOfficeID>427691</LawyerOfficeID>
        <GroupPartyAlias/>
        <IsConverted>false</IsConverted>
        <LegalEntityNameID>8031</LegalEntityNameID>
        <RepresentatedNamesOfAssistant/>
        <LegalEntityTypeID>4</LegalEntityTypeID>
        <IsVerdictExists>false</IsVerdictExists>
        <IsAsirAzir>false</IsAsirAzir>
        <IsPublicationProhibited>false</IsPublicationProhibited>
        <PublicationProhibitedFullName>אלפרד סאדר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מורן בן חיים</FullName>
        <FirstName>מורן</FirstName>
        <LastName>בן חיים</LastName>
        <PartyPropertyName/>
        <AuthenticationTypeAndNumber>מ.ר. 42409</AuthenticationTypeAndNumber>
        <RepresentatedOrRepresentativesNames>איריס שוהם</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269742577</CasePartyID>
        <PartyTypeID>2</PartyTypeID>
        <ActivityStatusID>1</ActivityStatusID>
        <PartyAliasID>23</PartyAliasID>
        <PartyAliasName>בא כוח משיבים</PartyAliasName>
        <LegalEntityID>15886058</LegalEntityID>
        <CaseLegalEntityID>128754176</CaseLegalEntityID>
        <AuthenticationTypeID>4</AuthenticationTypeID>
        <AuthenticationTypeName>מ.ר.</AuthenticationTypeName>
        <LegalEntityNumber>42409</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דרך עכו 189 קריית מוצקין </FullAddress>
        <EmailAddress>moranbh5@gmail.com</EmailAddress>
        <MotionID>0</MotionID>
        <CasePleaID>0</CasePleaID>
        <LinkedCaseID>0</LinkedCaseID>
        <PartyID>2</PartyID>
        <CasePartyCategoryID>2</CasePartyCategoryID>
        <LegalEntityAddressID>77430753</LegalEntityAddressID>
        <LegalEntityEmailAddressID>67894015</LegalEntityEmailAddressID>
        <PleaTypeID>5</PleaTypeID>
        <LawyerOfficeName>משרד עו"ד מורן בן חיים</LawyerOfficeName>
        <LawyerOfficeID>15886059</LawyerOfficeID>
        <GroupPartyAlias/>
        <IsConverted>false</IsConverted>
        <LegalEntityNameID>17533160</LegalEntityNameID>
        <RepresentatedNamesOfAssistant/>
        <LegalEntityTypeID>4</LegalEntityTypeID>
        <IsVerdictExists>false</IsVerdictExists>
        <IsAsirAzir>false</IsAsirAzir>
        <IsPublicationProhibited>false</IsPublicationProhibited>
        <PublicationProhibitedFullName>מורן בן חיים</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גג לנזקק ולחוסה (ע"ר)</FullName>
        <LastName>גג לנזקק ולחוסה (ע"ר)</LastName>
        <PartyPropertyName/>
        <AuthenticationTypeAndNumber>עמותות 580408425</AuthenticationTypeAndNumber>
        <RepresentatedOrRepresentativesNames/>
        <RepresentatedOrRepresentativesCount>0</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266247874</CasePartyID>
        <PartyTypeID>1</PartyTypeID>
        <ActivityStatusID>1</ActivityStatusID>
        <PartyAliasID>3</PartyAliasID>
        <PartyAliasName>מבקש</PartyAliasName>
        <OrdinalNumber>1</OrdinalNumber>
        <LegalEntityID>77316748</LegalEntityID>
        <CaseLegalEntityID>127735442</CaseLegalEntityID>
        <AuthenticationTypeID>8</AuthenticationTypeID>
        <AuthenticationTypeName>עמותות</AuthenticationTypeName>
        <LegalEntityNumber>580408425</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יגיע כפיים 1 חיפה </FullAddress>
        <EmailAddress>shlomi@gaghose.net</EmailAddress>
        <MotionID>0</MotionID>
        <CasePleaID>0</CasePleaID>
        <LinkedCaseID>0</LinkedCaseID>
        <PartyID>1</PartyID>
        <CasePartyCategoryID>2</CasePartyCategoryID>
        <LegalEntityAddressID>81416620</LegalEntityAddressID>
        <LegalEntityEmailAddressID>68291999</LegalEntityEmailAddressID>
        <PleaTypeID>5</PleaTypeID>
        <GroupPartyAlias>מבקשים</GroupPartyAlias>
        <IsConverted>false</IsConverted>
        <LegalEntityRegisteredNameID>7625762</LegalEntityRegisteredNameID>
        <RepresentatedNamesOfAssistant/>
        <LegalEntityTypeID>3</LegalEntityTypeID>
        <IsVerdictExists>false</IsVerdictExists>
        <IsAsirAzir>false</IsAsirAzir>
        <IsPublicationProhibited>false</IsPublicationProhibited>
        <PublicationProhibitedFullName>גג לנזקק ולחוסה (ע"ר)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266247872</CasePartyID>
        <PartyTypeID>1</PartyTypeID>
        <ActivityStatusID>1</ActivityStatusID>
        <PartyAliasID>4</PartyAliasID>
        <PartyAliasName>משיב</PartyAliasName>
        <OrdinalNumber>1</OrdinalNumber>
        <LegalEntityID>15841402</LegalEntityID>
        <CaseLegalEntityID>127735440</CaseLegalEntityID>
        <AuthenticationTypeID>13</AuthenticationTypeID>
        <AuthenticationTypeName>משרדי ממשלה</AuthenticationTypeName>
        <LegalEntityNumber>570000605</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שירי אלוני</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266247873</CasePartyID>
        <PartyTypeID>1</PartyTypeID>
        <ActivityStatusID>1</ActivityStatusID>
        <PartyAliasID>4</PartyAliasID>
        <PartyAliasName>משיב</PartyAliasName>
        <OrdinalNumber>2</OrdinalNumber>
        <LegalEntityID>7526804</LegalEntityID>
        <CaseLegalEntityID>127735441</CaseLegalEntityID>
        <AuthenticationTypeID>13</AuthenticationTypeID>
        <AuthenticationTypeName>משרדי ממשלה</AuthenticationTypeName>
        <LegalEntityNumber>513441999</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IsPublicationProhibited>false</IsPublicationProhibited>
        <PublicationProhibitedFullName>היועץ המשפטי לממשלה-משרד הרווחה והשירותים החברתיים חיפה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איריס שוהם</FullName>
        <FirstName>איריס</FirstName>
        <LastName>שוהם</LastName>
        <PartyPropertyName/>
        <AuthenticationTypeAndNumber>ת"ז 058845397</AuthenticationTypeAndNumber>
        <RepresentatedOrRepresentativesNames>מורן בן חיים</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266247875</CasePartyID>
        <PartyTypeID>1</PartyTypeID>
        <ActivityStatusID>1</ActivityStatusID>
        <PartyAliasID>4</PartyAliasID>
        <PartyAliasName>משיב</PartyAliasName>
        <OrdinalNumber>3</OrdinalNumber>
        <LegalEntityID>3770792</LegalEntityID>
        <CaseLegalEntityID>127735443</CaseLegalEntityID>
        <AuthenticationTypeID>1</AuthenticationTypeID>
        <AuthenticationTypeName>ת"ז</AuthenticationTypeName>
        <LegalEntityNumber>058845397</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טבנקין 47 חיפה </FullAddress>
        <MotionID>0</MotionID>
        <CasePleaID>0</CasePleaID>
        <FatherName>שלום</FatherName>
        <LinkedCaseID>0</LinkedCaseID>
        <PartyID>2</PartyID>
        <CasePartyCategoryID>2</CasePartyCategoryID>
        <LegalEntityAddressID>88967821</LegalEntityAddressID>
        <PleaTypeID>5</PleaTypeID>
        <GroupPartyAlias>משיבים</GroupPartyAlias>
        <IsConverted>false</IsConverted>
        <LegalEntityNameID>96138361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איריס שוהם</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גניה אמזלג (אדם שמונה לו אפוטרופוס)</FullName>
        <FirstName>גניה</FirstName>
        <LastName>אמזלג</LastName>
        <PartyPropertyID>27</PartyPropertyID>
        <PartyPropertyName/>
        <AuthenticationTypeAndNumber>ת"ז 010616852</AuthenticationTypeAndNumber>
        <RepresentatedOrRepresentativesNames>גילה ברזילי נודלמן</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266247876</CasePartyID>
        <PartyTypeID>1</PartyTypeID>
        <ActivityStatusID>1</ActivityStatusID>
        <PartyAliasID>4</PartyAliasID>
        <PartyAliasName>משיב</PartyAliasName>
        <OrdinalNumber>4</OrdinalNumber>
        <LegalEntityID>70158446</LegalEntityID>
        <CaseLegalEntityID>127735444</CaseLegalEntityID>
        <AuthenticationTypeID>1</AuthenticationTypeID>
        <AuthenticationTypeName>ת"ז</AuthenticationTypeName>
        <LegalEntityNumber>010616852</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
        <MotionID>0</MotionID>
        <CasePleaID>0</CasePleaID>
        <FatherName>יצחק</FatherName>
        <LinkedCaseID>0</LinkedCaseID>
        <PartyID>2</PartyID>
        <CasePartyCategoryID>2</CasePartyCategoryID>
        <PleaTypeID>5</PleaTypeID>
        <GroupPartyAlias>משיבים</GroupPartyAlias>
        <IsConverted>false</IsConverted>
        <LegalEntityRegisteredNameID>2504552</LegalEntityRegisteredNameID>
        <LegalEntityNameID>96138362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גניה אמזלג (אדם שמונה לו אפוטרופוס)</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רחל גמר</FullName>
        <FirstName>רחל</FirstName>
        <LastName>גמר</LastName>
        <PartyPropertyName/>
        <AuthenticationTypeAndNumber>ת"ז 055401921</AuthenticationTypeAndNumber>
        <RepresentatedOrRepresentativesNames>אלפרד סאדר</RepresentatedOrRepresentativesNames>
        <RepresentatedOrRepresentativesCount>1</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266439771</CasePartyID>
        <PartyTypeID>1</PartyTypeID>
        <ActivityStatusID>1</ActivityStatusID>
        <PartyAliasID>4</PartyAliasID>
        <PartyAliasName>משיב</PartyAliasName>
        <OrdinalNumber>5</OrdinalNumber>
        <LegalEntityID>6192842</LegalEntityID>
        <CaseLegalEntityID>127791164</CaseLegalEntityID>
        <AuthenticationTypeID>1</AuthenticationTypeID>
        <AuthenticationTypeName>ת"ז</AuthenticationTypeName>
        <LegalEntityNumber>055401921</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יגאל אלון 16/2 חיפה </FullAddress>
        <MotionID>0</MotionID>
        <CasePleaID>0</CasePleaID>
        <FatherName>שלום</FatherName>
        <LinkedCaseID>0</LinkedCaseID>
        <PartyID>2</PartyID>
        <CasePartyCategoryID>2</CasePartyCategoryID>
        <LegalEntityAddressID>88967668</LegalEntityAddressID>
        <PleaTypeID>5</PleaTypeID>
        <GroupPartyAlias>משיבים</GroupPartyAlias>
        <IsConverted>false</IsConverted>
        <LegalEntityRegisteredNameID>524251</LegalEntityRegisteredNameID>
        <LegalEntityNameID>96159597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גמר</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אורי אלון</FullName>
        <FirstName>אורי</FirstName>
        <LastName>אלון</LastName>
        <PartyPropertyName/>
        <AuthenticationTypeAndNumber>ת"ז 056700024</AuthenticationTypeAndNumber>
        <RepresentatedOrRepresentativesNames/>
        <RepresentatedOrRepresentativesCount>0</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266439864</CasePartyID>
        <PartyTypeID>1</PartyTypeID>
        <ActivityStatusID>1</ActivityStatusID>
        <PartyAliasID>4</PartyAliasID>
        <PartyAliasName>משיב</PartyAliasName>
        <OrdinalNumber>6</OrdinalNumber>
        <LegalEntityID>7559792</LegalEntityID>
        <CaseLegalEntityID>127791190</CaseLegalEntityID>
        <AuthenticationTypeID>1</AuthenticationTypeID>
        <AuthenticationTypeName>ת"ז</AuthenticationTypeName>
        <LegalEntityNumber>056700024</LegalEntityNumber>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רמח"ל 12 חדרה נווה חיים</FullAddress>
        <MotionID>0</MotionID>
        <CasePleaID>0</CasePleaID>
        <FatherName>שלום</FatherName>
        <LinkedCaseID>0</LinkedCaseID>
        <PartyID>2</PartyID>
        <CasePartyCategoryID>2</CasePartyCategoryID>
        <LegalEntityAddressID>88967681</LegalEntityAddressID>
        <GrandfatherName/>
        <DrivingLicenseNumber>3061245</DrivingLicenseNumber>
        <PleaTypeID>5</PleaTypeID>
        <GroupPartyAlias>משיבים</GroupPartyAlias>
        <IsConverted>false</IsConverted>
        <LegalEntityRegisteredNameID>415191</LegalEntityRegisteredNameID>
        <LegalEntityNameID>96159613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 אלון</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בני גל</FullName>
        <FirstName>בני</FirstName>
        <LastName>גל</LastName>
        <PartyPropertyName/>
        <AuthenticationTypeAndNumber>ת"ז </AuthenticationTypeAndNumber>
        <RepresentatedOrRepresentativesNames/>
        <RepresentatedOrRepresentativesCount>0</RepresentatedOrRepresentativesCount>
        <InvitedBy/>
        <CaseID>80985777</CaseID>
        <CaseJudicialPersonPresentationDS>
          <CaseJudicalPersonActive>
            <CaseID>80985777</CaseID>
            <JudicialPersonID>035710987@GOV.IL</JudicialPersonID>
            <JudicialPersonTypeID>1</JudicialPersonTypeID>
            <JudicialTypeID>1</JudicialTypeID>
            <IsChairman>false</IsChairman>
            <TreatmentStartDate>2024-04-18T12:11:27.86+03:00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266439987</CasePartyID>
        <PartyTypeID>1</PartyTypeID>
        <ActivityStatusID>1</ActivityStatusID>
        <PartyAliasID>4</PartyAliasID>
        <PartyAliasName>משיב</PartyAliasName>
        <OrdinalNumber>7</OrdinalNumber>
        <LegalEntityID>81738228</LegalEntityID>
        <CaseLegalEntityID>127791242</CaseLegalEntityID>
        <AuthenticationTypeID>1</AuthenticationTypeID>
        <AuthenticationTypeName>ת"ז</AuthenticationTypeName>
        <IsMainPartyType>true</IsMainPartyType>
        <CaseDisplayIdentifier>25113-02-24</CaseDisplayIdentifier>
        <CaseTypeID>10045</CaseTypeID>
        <CaseTypeName>אפוטרופסות (א"פ)</CaseTypeName>
        <CaseName>גג לנזקק ולחוסה (ע"ר) נ' האפוטרופוס הכללי מחוז חיפה והצפון ואח'</CaseName>
        <FullAddress>.</FullAddress>
        <MotionID>0</MotionID>
        <CasePleaID>0</CasePleaID>
        <LinkedCaseID>0</LinkedCaseID>
        <PartyID>2</PartyID>
        <CasePartyCategoryID>2</CasePartyCategoryID>
        <LegalEntityAddressID>88967704</LegalEntityAddressID>
        <PleaTypeID>5</PleaTypeID>
        <GroupPartyAlias>משיבים</GroupPartyAlias>
        <IsConverted>false</IsConverted>
        <LegalEntityNameID>96159640</LegalEntityNameID>
        <RepresentatedNamesOfAssistant/>
        <LegalEntityTypeID>1</LegalEntityTypeID>
        <IsVerdictExists>false</IsVerdictExists>
        <IsAsirAzir>false</IsAsirAzir>
        <IsPublicationProhibited>false</IsPublicationProhibited>
        <PublicationProhibitedFullName>בני גל</PublicationProhibitedFullName>
      </CaseParties>
    </CasePartiesSelectionDS>
    <CaseName>גג לנזקק ולחוסה (ע"ר) נ' האפוטרופוס הכללי מחוז חיפה והצפון ואח'</CaseName>
    <CaseDisplayIdentifier>25113-02-24</CaseDisplayIdentifier>
    <CaseInterestID>10625</CaseInterestID>
    <CaseTypeShortName>א"פ</CaseTypeShortName>
  </dt_DecisionCase>
  <dt_DecisionJudgePanel>
    <JudgeID>035710987@GOV.IL</JudgeID>
    <DisplayName>אלה פטל</DisplayName>
    <RoleName>שופט</RoleName>
    <UserTitleName>שופטת</UserTitleName>
  </dt_DecisionJudgePanel>
  <dt_LegalEntityDetails>
    <Fax>02-5085573</Fax>
    <Phone>04-8619126</Phone>
    <PartyID>2</PartyID>
    <PartyTypeID>2</PartyTypeID>
    <DecisionID>0</DecisionID>
    <StreetName>חסן שקורי 5</StreetName>
    <CityName>חיפה</CityName>
    <FullName>שירי אלוני</FullName>
    <Email>f2m_025085573@molsa.gov.il</Email>
    <IsPublicationProhibited>false</IsPublicationProhibited>
  </dt_LegalEntityDetails>
  <dt_LegalEntityDetails>
    <Fax>04-6942135</Fax>
    <Phone>074-7042771</Phone>
    <AddressDesc>דירה 229</AddressDesc>
    <PartyID>2</PartyID>
    <PartyTypeID>2</PartyTypeID>
    <DecisionID>0</DecisionID>
    <StreetName>שער פלמר 1</StreetName>
    <CityName>חיפה</CityName>
    <FullName>גילה ברזילי נודלמן</FullName>
    <Email>gila.barzilay@gmail.com</Email>
    <IsPublicationProhibited>false</IsPublicationProhibited>
  </dt_LegalEntityDetails>
  <dt_LegalEntityDetails>
    <Fax>04-8357655</Fax>
    <Phone>04-8357651</Phone>
    <AddressDesc/>
    <PartyID>1</PartyID>
    <PartyTypeID>3</PartyTypeID>
    <DecisionID>0</DecisionID>
    <AssistantRoleID>16</AssistantRoleID>
    <StreetName>חורי 1</StreetName>
    <CityName>חיפה</CityName>
    <FullName> המחלקה לשירותים חברתיים- חיפה- סדרי דין</FullName>
    <Email>Ishut@haifa.muni.il</Email>
    <IsPublicationProhibited>false</IsPublicationProhibited>
  </dt_LegalEntityDetails>
  <dt_LegalEntityDetails>
    <Fax>04-8620133</Fax>
    <Phone>04-8511166</Phone>
    <AddressDesc>ת.ד 33375</AddressDesc>
    <PartyID>2</PartyID>
    <PartyTypeID>2</PartyTypeID>
    <DecisionID>0</DecisionID>
    <StreetName>כיאט 3 א'</StreetName>
    <ZipCode>33261</ZipCode>
    <CityName>חיפה</CityName>
    <FullName>אלפרד סאדר</FullName>
    <Email>alfredsader240@gmail.com</Email>
    <IsPublicationProhibited>false</IsPublicationProhibited>
  </dt_LegalEntityDetails>
  <dt_LegalEntityDetails>
    <Fax>077-4448371</Fax>
    <Phone> 04-6999916</Phone>
    <PartyID>2</PartyID>
    <PartyTypeID>2</PartyTypeID>
    <DecisionID>0</DecisionID>
    <StreetName>דרך עכו 189</StreetName>
    <CityName>קריית מוצקין</CityName>
    <FullName>מורן בן חיים</FullName>
    <Email>moranbh5@gmail.com</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Fax>077-7577590</Fax>
    <PartyID>1</PartyID>
    <PartyTypeID>1</PartyTypeID>
    <DecisionID>0</DecisionID>
    <StreetName>יגיע כפיים 1</StreetName>
    <ZipCode>2629901</ZipCode>
    <CityName>חיפה</CityName>
    <FullName> גג לנזקק ולחוסה (ע"ר) </FullName>
    <Email>office@gaghose.net</Email>
    <IsPublicationProhibited>false</IsPublicationProhibited>
  </dt_LegalEntityDetails>
  <dt_LegalEntityDetails>
    <Fax>02-5085573</Fax>
    <Phone>04-8619126</Phone>
    <PartyID>2</PartyID>
    <PartyTypeID>1</PartyTypeID>
    <DecisionID>0</DecisionID>
    <StreetName>חסן שוקרי 5</StreetName>
    <CityName>חיפה</CityName>
    <FullName> היועץ המשפטי לממשלה-משרד הרווחה והשירותים החברתיים חיפה</FullName>
    <IsPublicationProhibited>false</IsPublicationProhibited>
  </dt_LegalEntityDetails>
  <dt_LegalEntityDetails>
    <PartyID>2</PartyID>
    <PartyTypeID>1</PartyTypeID>
    <DecisionID>0</DecisionID>
    <StreetName>טבנקין 47</StreetName>
    <CityName>חיפה</CityName>
    <FullName>איריס  שוהם</FullName>
    <IsPublicationProhibited>false</IsPublicationProhibited>
  </dt_LegalEntityDetails>
  <dt_LegalEntityDetails>
    <PartyID>2</PartyID>
    <PartyTypeID>1</PartyTypeID>
    <DecisionID>0</DecisionID>
    <FullName>גניה  אמזלג</FullName>
    <IsPublicationProhibited>false</IsPublicationProhibited>
  </dt_LegalEntityDetails>
  <dt_LegalEntityDetails>
    <PartyID>2</PartyID>
    <PartyTypeID>1</PartyTypeID>
    <DecisionID>0</DecisionID>
    <StreetName>יגאל אלון 16/2</StreetName>
    <CityName>חיפה</CityName>
    <FullName>רחל  גמר</FullName>
    <IsPublicationProhibited>false</IsPublicationProhibited>
  </dt_LegalEntityDetails>
  <dt_LegalEntityDetails>
    <AddressDesc>נווה חיים</AddressDesc>
    <PartyID>2</PartyID>
    <PartyTypeID>1</PartyTypeID>
    <DecisionID>0</DecisionID>
    <StreetName>רמח"ל 12</StreetName>
    <CityName>חדרה</CityName>
    <FullName>אורי  אלון</FullName>
    <IsPublicationProhibited>false</IsPublicationProhibited>
  </dt_LegalEntityDetails>
  <dt_LegalEntityDetails>
    <AddressDesc>.</AddressDesc>
    <PartyID>2</PartyID>
    <PartyTypeID>1</PartyTypeID>
    <DecisionID>0</DecisionID>
    <FullName>בני  גל</FullName>
    <IsPublicationProhibited>false</IsPublicationProhibited>
  </dt_LegalEntityDetails>
  <dt_CaseJudicalPersonActive>
    <CaseJudicalPerson>שופטת אלה פטל</CaseJudicalPerson>
  </dt_CaseJudicalPersonActive>
  <dt_Sitting>
    <PreviousMeetingDate>2024-05-23T09:00:00+03:00</PreviousMeetingDate>
    <PreviousSittingTypeID>1</PreviousSittingTypeID>
    <PreviousMeetingDisplayName>שופטת אלה פטל</PreviousMeetingDisplayName>
    <PreviousMeetingRoleName>שופט</PreviousMeetingRoleName>
    <PreviousMeetingUserTitleName>שופטת</PreviousMeetingUserTitleName>
    <PreviousMeetingUserUPN>035710987@GOV.IL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D1D69-CEBA-47FF-B098-D9BFD7D8F175}">
  <ds:schemaRefs/>
</ds:datastoreItem>
</file>

<file path=customXml/itemProps2.xml><?xml version="1.0" encoding="utf-8"?>
<ds:datastoreItem xmlns:ds="http://schemas.openxmlformats.org/officeDocument/2006/customXml" ds:itemID="{A17D069D-33F8-4FDF-83B7-929646AD3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4944</Words>
  <Characters>24722</Characters>
  <Application>Microsoft Office Word</Application>
  <DocSecurity>0</DocSecurity>
  <Lines>206</Lines>
  <Paragraphs>59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2024-05-27T06:19:00Z</cp:lastPrinted>
  <dcterms:created xsi:type="dcterms:W3CDTF">2024-05-27T09:53:00Z</dcterms:created>
  <dcterms:modified xsi:type="dcterms:W3CDTF">2024-05-27T09:53:00Z</dcterms:modified>
</cp:coreProperties>
</file>